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67" w:rsidRDefault="004D3867">
      <w:r>
        <w:t>INDIRIZZO BDNCP</w:t>
      </w:r>
      <w:bookmarkStart w:id="0" w:name="_GoBack"/>
      <w:bookmarkEnd w:id="0"/>
    </w:p>
    <w:p w:rsidR="00607C41" w:rsidRDefault="004D3867">
      <w:hyperlink r:id="rId4" w:history="1">
        <w:r w:rsidR="000E4018" w:rsidRPr="004746BE">
          <w:rPr>
            <w:rStyle w:val="Collegamentoipertestuale"/>
            <w:bCs/>
          </w:rPr>
          <w:t>https://dati.anticorruzione.it/superset/dashboard/appalti/</w:t>
        </w:r>
      </w:hyperlink>
    </w:p>
    <w:sectPr w:rsidR="00607C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18"/>
    <w:rsid w:val="000E4018"/>
    <w:rsid w:val="004D3867"/>
    <w:rsid w:val="0060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5EC4"/>
  <w15:chartTrackingRefBased/>
  <w15:docId w15:val="{B7157735-4968-4920-BCA3-079B6DA3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4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appal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Celli</dc:creator>
  <cp:keywords/>
  <dc:description/>
  <cp:lastModifiedBy>Silvia Celli</cp:lastModifiedBy>
  <cp:revision>2</cp:revision>
  <dcterms:created xsi:type="dcterms:W3CDTF">2025-06-09T13:06:00Z</dcterms:created>
  <dcterms:modified xsi:type="dcterms:W3CDTF">2025-06-13T08:43:00Z</dcterms:modified>
</cp:coreProperties>
</file>