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E0" w:rsidRPr="009F14D3" w:rsidRDefault="00070C4B" w:rsidP="004F465C">
      <w:pPr>
        <w:pStyle w:val="Corpotesto"/>
        <w:jc w:val="center"/>
        <w:rPr>
          <w:rFonts w:ascii="Times New Roman"/>
          <w:b/>
          <w:i w:val="0"/>
          <w:color w:val="0070C0"/>
          <w:sz w:val="20"/>
        </w:rPr>
      </w:pPr>
      <w:r>
        <w:rPr>
          <w:rFonts w:ascii="Times New Roman"/>
          <w:i w:val="0"/>
          <w:noProof/>
          <w:sz w:val="20"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2435225</wp:posOffset>
            </wp:positionH>
            <wp:positionV relativeFrom="paragraph">
              <wp:posOffset>0</wp:posOffset>
            </wp:positionV>
            <wp:extent cx="1253062" cy="813816"/>
            <wp:effectExtent l="0" t="0" r="4445" b="571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062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14D3" w:rsidRPr="009F14D3">
        <w:rPr>
          <w:rFonts w:ascii="Times New Roman"/>
          <w:b/>
          <w:i w:val="0"/>
          <w:color w:val="0070C0"/>
          <w:sz w:val="20"/>
        </w:rPr>
        <w:t>DIPARTIMENTO DI PREVENZIONE</w:t>
      </w:r>
    </w:p>
    <w:p w:rsidR="000807E0" w:rsidRDefault="000807E0">
      <w:pPr>
        <w:pStyle w:val="Corpotesto"/>
        <w:spacing w:before="6"/>
        <w:rPr>
          <w:rFonts w:ascii="Times New Roman"/>
          <w:i w:val="0"/>
          <w:sz w:val="22"/>
        </w:rPr>
      </w:pPr>
    </w:p>
    <w:p w:rsidR="009F14D3" w:rsidRDefault="009F14D3" w:rsidP="004F465C">
      <w:pPr>
        <w:pStyle w:val="Titolo"/>
        <w:spacing w:line="242" w:lineRule="auto"/>
        <w:ind w:left="0"/>
        <w:rPr>
          <w:w w:val="90"/>
        </w:rPr>
      </w:pPr>
      <w:r w:rsidRPr="009F14D3">
        <w:rPr>
          <w:w w:val="90"/>
        </w:rPr>
        <w:t xml:space="preserve">Dichiarazioni sostitutive e acquisizione d'ufficio dei dati </w:t>
      </w:r>
    </w:p>
    <w:p w:rsidR="000807E0" w:rsidRPr="004F465C" w:rsidRDefault="00070C4B" w:rsidP="004F465C">
      <w:pPr>
        <w:pStyle w:val="Titolo"/>
        <w:spacing w:line="242" w:lineRule="auto"/>
        <w:ind w:left="0"/>
        <w:rPr>
          <w:rFonts w:asciiTheme="minorHAnsi" w:hAnsiTheme="minorHAnsi" w:cstheme="minorHAnsi"/>
          <w:w w:val="90"/>
        </w:rPr>
      </w:pPr>
      <w:r w:rsidRPr="004F465C">
        <w:rPr>
          <w:rFonts w:asciiTheme="minorHAnsi" w:hAnsiTheme="minorHAnsi" w:cstheme="minorHAnsi"/>
          <w:w w:val="90"/>
        </w:rPr>
        <w:t>Informativa ex Art.35 comma 3 (Obblighi di pubblicazione relativi ai procedimenti amministrativi e ai controlli sulle dichiarazioni sostitutive e l'acquisizione d'ufficio dei dati).</w:t>
      </w:r>
    </w:p>
    <w:p w:rsidR="000807E0" w:rsidRDefault="00070C4B" w:rsidP="004F465C">
      <w:pPr>
        <w:spacing w:before="201" w:line="242" w:lineRule="auto"/>
        <w:ind w:right="108"/>
        <w:jc w:val="both"/>
        <w:rPr>
          <w:rFonts w:asciiTheme="minorHAnsi" w:hAnsiTheme="minorHAnsi" w:cstheme="minorHAnsi"/>
          <w:sz w:val="24"/>
          <w:szCs w:val="24"/>
        </w:rPr>
      </w:pPr>
      <w:r w:rsidRPr="004F465C">
        <w:rPr>
          <w:rFonts w:asciiTheme="minorHAnsi" w:hAnsiTheme="minorHAnsi" w:cstheme="minorHAnsi"/>
          <w:w w:val="90"/>
          <w:sz w:val="24"/>
          <w:szCs w:val="24"/>
        </w:rPr>
        <w:t xml:space="preserve">In merito alle disposizioni di cui all’Art.35, comma 3 del </w:t>
      </w:r>
      <w:proofErr w:type="spellStart"/>
      <w:proofErr w:type="gramStart"/>
      <w:r w:rsidRPr="004F465C">
        <w:rPr>
          <w:rFonts w:asciiTheme="minorHAnsi" w:hAnsiTheme="minorHAnsi" w:cstheme="minorHAnsi"/>
          <w:w w:val="90"/>
          <w:sz w:val="24"/>
          <w:szCs w:val="24"/>
        </w:rPr>
        <w:t>D.Lgs</w:t>
      </w:r>
      <w:proofErr w:type="spellEnd"/>
      <w:proofErr w:type="gramEnd"/>
      <w:r w:rsidRPr="004F465C">
        <w:rPr>
          <w:rFonts w:asciiTheme="minorHAnsi" w:hAnsiTheme="minorHAnsi" w:cstheme="minorHAnsi"/>
          <w:w w:val="90"/>
          <w:sz w:val="24"/>
          <w:szCs w:val="24"/>
        </w:rPr>
        <w:t xml:space="preserve"> n. 33/2013, le amministrazioni</w:t>
      </w:r>
      <w:r w:rsidRPr="004F465C">
        <w:rPr>
          <w:rFonts w:asciiTheme="minorHAnsi" w:hAnsiTheme="minorHAnsi" w:cstheme="minorHAnsi"/>
          <w:spacing w:val="-73"/>
          <w:w w:val="90"/>
          <w:sz w:val="24"/>
          <w:szCs w:val="24"/>
        </w:rPr>
        <w:t xml:space="preserve"> </w:t>
      </w:r>
      <w:r w:rsidRPr="004F465C">
        <w:rPr>
          <w:rFonts w:asciiTheme="minorHAnsi" w:hAnsiTheme="minorHAnsi" w:cstheme="minorHAnsi"/>
          <w:sz w:val="24"/>
          <w:szCs w:val="24"/>
        </w:rPr>
        <w:t>procedenti che necessitano di accedere direttamente ai dati per le finalità loro</w:t>
      </w:r>
      <w:r w:rsidRPr="004F465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F465C">
        <w:rPr>
          <w:rFonts w:asciiTheme="minorHAnsi" w:hAnsiTheme="minorHAnsi" w:cstheme="minorHAnsi"/>
          <w:w w:val="95"/>
          <w:sz w:val="24"/>
          <w:szCs w:val="24"/>
        </w:rPr>
        <w:t>assegnate dalla legge possono fare riferimento al seguente indirizzo di Posta Elettronica</w:t>
      </w:r>
      <w:r w:rsidRPr="004F465C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F465C">
        <w:rPr>
          <w:rFonts w:asciiTheme="minorHAnsi" w:hAnsiTheme="minorHAnsi" w:cstheme="minorHAnsi"/>
          <w:sz w:val="24"/>
          <w:szCs w:val="24"/>
        </w:rPr>
        <w:t>Certificata</w:t>
      </w:r>
    </w:p>
    <w:p w:rsidR="004F465C" w:rsidRPr="004F465C" w:rsidRDefault="004F465C" w:rsidP="004F465C">
      <w:pPr>
        <w:spacing w:before="201" w:line="242" w:lineRule="auto"/>
        <w:ind w:right="108"/>
        <w:jc w:val="both"/>
        <w:rPr>
          <w:rFonts w:asciiTheme="minorHAnsi" w:hAnsiTheme="minorHAnsi" w:cstheme="minorHAnsi"/>
          <w:sz w:val="2"/>
          <w:szCs w:val="2"/>
        </w:rPr>
      </w:pPr>
    </w:p>
    <w:p w:rsidR="000807E0" w:rsidRDefault="00FE0C3A" w:rsidP="004F465C">
      <w:pPr>
        <w:spacing w:before="6"/>
        <w:ind w:left="970" w:right="924"/>
        <w:jc w:val="center"/>
        <w:rPr>
          <w:rFonts w:asciiTheme="minorHAnsi" w:hAnsiTheme="minorHAnsi" w:cstheme="minorHAnsi"/>
          <w:color w:val="0462C1"/>
          <w:sz w:val="24"/>
          <w:szCs w:val="24"/>
          <w:u w:val="single" w:color="0462C1"/>
        </w:rPr>
      </w:pPr>
      <w:hyperlink r:id="rId7">
        <w:r w:rsidR="00070C4B" w:rsidRPr="004F465C">
          <w:rPr>
            <w:rFonts w:asciiTheme="minorHAnsi" w:hAnsiTheme="minorHAnsi" w:cstheme="minorHAnsi"/>
            <w:color w:val="0462C1"/>
            <w:sz w:val="24"/>
            <w:szCs w:val="24"/>
            <w:u w:val="single" w:color="0462C1"/>
          </w:rPr>
          <w:t>ast.ascolipiceno@emarche.it</w:t>
        </w:r>
      </w:hyperlink>
    </w:p>
    <w:p w:rsidR="004F465C" w:rsidRPr="004F465C" w:rsidRDefault="004F465C" w:rsidP="004F465C">
      <w:pPr>
        <w:spacing w:before="6"/>
        <w:ind w:left="970" w:right="924"/>
        <w:jc w:val="center"/>
        <w:rPr>
          <w:rFonts w:asciiTheme="minorHAnsi" w:hAnsiTheme="minorHAnsi" w:cstheme="minorHAnsi"/>
          <w:color w:val="0462C1"/>
          <w:sz w:val="6"/>
          <w:szCs w:val="6"/>
          <w:u w:val="single" w:color="0462C1"/>
        </w:rPr>
      </w:pPr>
    </w:p>
    <w:p w:rsidR="009F14D3" w:rsidRPr="004F465C" w:rsidRDefault="009F14D3">
      <w:pPr>
        <w:ind w:left="968" w:right="923"/>
        <w:jc w:val="center"/>
        <w:rPr>
          <w:rFonts w:asciiTheme="minorHAnsi" w:hAnsiTheme="minorHAnsi" w:cstheme="minorHAnsi"/>
          <w:color w:val="0462C1"/>
          <w:sz w:val="6"/>
          <w:szCs w:val="6"/>
          <w:u w:val="single" w:color="0462C1"/>
        </w:rPr>
      </w:pPr>
    </w:p>
    <w:p w:rsidR="009F14D3" w:rsidRPr="004F465C" w:rsidRDefault="009F14D3" w:rsidP="009F14D3">
      <w:pPr>
        <w:ind w:right="923"/>
        <w:rPr>
          <w:rFonts w:asciiTheme="minorHAnsi" w:hAnsiTheme="minorHAnsi" w:cstheme="minorHAnsi"/>
          <w:sz w:val="24"/>
          <w:szCs w:val="24"/>
        </w:rPr>
      </w:pPr>
      <w:r w:rsidRPr="004F465C">
        <w:rPr>
          <w:rFonts w:asciiTheme="minorHAnsi" w:hAnsiTheme="minorHAnsi" w:cstheme="minorHAnsi"/>
          <w:sz w:val="24"/>
          <w:szCs w:val="24"/>
        </w:rPr>
        <w:t>ovvero ai seguenti recapiti dell’Ufficio Responsabile del Dipartimento di Prevenzione:</w:t>
      </w:r>
    </w:p>
    <w:p w:rsidR="000807E0" w:rsidRDefault="000807E0">
      <w:pPr>
        <w:spacing w:before="4" w:after="1"/>
        <w:rPr>
          <w:sz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42"/>
      </w:tblGrid>
      <w:tr w:rsidR="002F154A" w:rsidRPr="004F465C" w:rsidTr="004F465C">
        <w:trPr>
          <w:trHeight w:val="442"/>
        </w:trPr>
        <w:tc>
          <w:tcPr>
            <w:tcW w:w="2279" w:type="pct"/>
            <w:vAlign w:val="center"/>
          </w:tcPr>
          <w:p w:rsidR="002F154A" w:rsidRPr="004F465C" w:rsidRDefault="002F154A" w:rsidP="009F14D3">
            <w:pPr>
              <w:pStyle w:val="TableParagraph"/>
              <w:spacing w:line="240" w:lineRule="auto"/>
              <w:ind w:left="50"/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>Ufficio Responsabile</w:t>
            </w:r>
          </w:p>
        </w:tc>
        <w:tc>
          <w:tcPr>
            <w:tcW w:w="2721" w:type="pct"/>
            <w:vAlign w:val="center"/>
          </w:tcPr>
          <w:p w:rsidR="002F154A" w:rsidRPr="004F465C" w:rsidRDefault="002F154A" w:rsidP="009F14D3">
            <w:pPr>
              <w:pStyle w:val="TableParagraph"/>
              <w:spacing w:line="240" w:lineRule="auto"/>
              <w:ind w:left="50"/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>Recapito Telefonico</w:t>
            </w:r>
          </w:p>
        </w:tc>
      </w:tr>
      <w:tr w:rsidR="002F154A" w:rsidRPr="004F465C" w:rsidTr="004F465C">
        <w:trPr>
          <w:trHeight w:val="293"/>
        </w:trPr>
        <w:tc>
          <w:tcPr>
            <w:tcW w:w="2279" w:type="pct"/>
            <w:vAlign w:val="center"/>
          </w:tcPr>
          <w:p w:rsidR="002F154A" w:rsidRPr="004F465C" w:rsidRDefault="002F154A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>U.O.C. Igiene degli Alimenti di Origine Animale (IAOA)</w:t>
            </w:r>
          </w:p>
        </w:tc>
        <w:tc>
          <w:tcPr>
            <w:tcW w:w="2721" w:type="pct"/>
            <w:vAlign w:val="center"/>
          </w:tcPr>
          <w:p w:rsidR="002F154A" w:rsidRPr="004F465C" w:rsidRDefault="002F154A" w:rsidP="009F14D3">
            <w:pPr>
              <w:pStyle w:val="TableParagraph"/>
              <w:spacing w:line="240" w:lineRule="auto"/>
              <w:ind w:left="50"/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>Direzione: 0736</w:t>
            </w:r>
            <w:r w:rsidR="004F465C" w:rsidRPr="004F465C">
              <w:rPr>
                <w:rFonts w:asciiTheme="minorHAnsi" w:hAnsiTheme="minorHAnsi" w:cstheme="minorHAnsi"/>
                <w:sz w:val="24"/>
              </w:rPr>
              <w:t>/</w:t>
            </w:r>
            <w:r w:rsidRPr="004F465C">
              <w:rPr>
                <w:rFonts w:asciiTheme="minorHAnsi" w:hAnsiTheme="minorHAnsi" w:cstheme="minorHAnsi"/>
                <w:sz w:val="24"/>
              </w:rPr>
              <w:t>358002</w:t>
            </w:r>
          </w:p>
        </w:tc>
      </w:tr>
      <w:tr w:rsidR="002F154A" w:rsidRPr="004F465C" w:rsidTr="004F465C">
        <w:trPr>
          <w:trHeight w:val="293"/>
        </w:trPr>
        <w:tc>
          <w:tcPr>
            <w:tcW w:w="2279" w:type="pct"/>
            <w:vAlign w:val="center"/>
          </w:tcPr>
          <w:p w:rsidR="002F154A" w:rsidRPr="004F465C" w:rsidRDefault="002F154A" w:rsidP="009835EC">
            <w:pPr>
              <w:pStyle w:val="TableParagraph"/>
              <w:spacing w:line="273" w:lineRule="exact"/>
              <w:ind w:left="50"/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>U.O.C. Igiene degli Alimenti e della Nutrizione (IAN)</w:t>
            </w:r>
          </w:p>
        </w:tc>
        <w:tc>
          <w:tcPr>
            <w:tcW w:w="2721" w:type="pct"/>
            <w:vAlign w:val="center"/>
          </w:tcPr>
          <w:p w:rsidR="002F154A" w:rsidRPr="004F465C" w:rsidRDefault="002F154A" w:rsidP="004F465C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 xml:space="preserve">Direzione: </w:t>
            </w:r>
            <w:r w:rsidR="004F465C">
              <w:rPr>
                <w:rFonts w:asciiTheme="minorHAnsi" w:hAnsiTheme="minorHAnsi" w:cstheme="minorHAnsi"/>
                <w:sz w:val="24"/>
              </w:rPr>
              <w:t>Sede di Ascoli Piceno: 0736/</w:t>
            </w:r>
            <w:r w:rsidRPr="004F465C">
              <w:rPr>
                <w:rFonts w:asciiTheme="minorHAnsi" w:hAnsiTheme="minorHAnsi" w:cstheme="minorHAnsi"/>
                <w:sz w:val="24"/>
              </w:rPr>
              <w:t>358059 - Sede di San Benedetto del Tronto: 0735</w:t>
            </w:r>
            <w:r w:rsidR="004F465C">
              <w:rPr>
                <w:rFonts w:asciiTheme="minorHAnsi" w:hAnsiTheme="minorHAnsi" w:cstheme="minorHAnsi"/>
                <w:sz w:val="24"/>
              </w:rPr>
              <w:t>/</w:t>
            </w:r>
            <w:r w:rsidRPr="004F465C">
              <w:rPr>
                <w:rFonts w:asciiTheme="minorHAnsi" w:hAnsiTheme="minorHAnsi" w:cstheme="minorHAnsi"/>
                <w:sz w:val="24"/>
              </w:rPr>
              <w:t>793675</w:t>
            </w:r>
          </w:p>
        </w:tc>
      </w:tr>
      <w:tr w:rsidR="002F154A" w:rsidRPr="004F465C" w:rsidTr="004F465C">
        <w:trPr>
          <w:trHeight w:val="293"/>
        </w:trPr>
        <w:tc>
          <w:tcPr>
            <w:tcW w:w="2279" w:type="pct"/>
            <w:vAlign w:val="center"/>
          </w:tcPr>
          <w:p w:rsidR="002F154A" w:rsidRPr="004F465C" w:rsidRDefault="002F154A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>U.O.C. Igiene degli Allevamenti e delle Produzione Zootecniche (IAPZ)</w:t>
            </w:r>
          </w:p>
        </w:tc>
        <w:tc>
          <w:tcPr>
            <w:tcW w:w="2721" w:type="pct"/>
            <w:vAlign w:val="center"/>
          </w:tcPr>
          <w:p w:rsidR="002F154A" w:rsidRPr="004F465C" w:rsidRDefault="002F154A" w:rsidP="009F14D3">
            <w:pPr>
              <w:pStyle w:val="TableParagraph"/>
              <w:spacing w:line="240" w:lineRule="auto"/>
              <w:ind w:left="50"/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>Direzione: 0736/358941</w:t>
            </w:r>
          </w:p>
        </w:tc>
      </w:tr>
      <w:tr w:rsidR="002F154A" w:rsidRPr="004F465C" w:rsidTr="004F465C">
        <w:trPr>
          <w:trHeight w:val="295"/>
        </w:trPr>
        <w:tc>
          <w:tcPr>
            <w:tcW w:w="2279" w:type="pct"/>
            <w:vAlign w:val="center"/>
          </w:tcPr>
          <w:p w:rsidR="002F154A" w:rsidRPr="004F465C" w:rsidRDefault="002F154A">
            <w:pPr>
              <w:pStyle w:val="TableParagraph"/>
              <w:spacing w:line="275" w:lineRule="exact"/>
              <w:ind w:left="50"/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>U.O.C. Igiene e Sanità Pubblica (ISP)</w:t>
            </w:r>
          </w:p>
        </w:tc>
        <w:tc>
          <w:tcPr>
            <w:tcW w:w="2721" w:type="pct"/>
            <w:vAlign w:val="center"/>
          </w:tcPr>
          <w:p w:rsidR="002F154A" w:rsidRPr="004F465C" w:rsidRDefault="002F154A" w:rsidP="009F14D3">
            <w:pPr>
              <w:pStyle w:val="TableParagraph"/>
              <w:spacing w:line="240" w:lineRule="auto"/>
              <w:ind w:left="50"/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 xml:space="preserve">Direzione: </w:t>
            </w:r>
            <w:r w:rsidR="004F465C" w:rsidRPr="004F465C">
              <w:rPr>
                <w:rFonts w:asciiTheme="minorHAnsi" w:hAnsiTheme="minorHAnsi" w:cstheme="minorHAnsi"/>
                <w:sz w:val="24"/>
              </w:rPr>
              <w:t>0736</w:t>
            </w:r>
            <w:r w:rsidR="004F465C">
              <w:rPr>
                <w:rFonts w:asciiTheme="minorHAnsi" w:hAnsiTheme="minorHAnsi" w:cstheme="minorHAnsi"/>
                <w:sz w:val="24"/>
              </w:rPr>
              <w:t>/</w:t>
            </w:r>
            <w:r w:rsidR="004F465C" w:rsidRPr="004F465C">
              <w:rPr>
                <w:rFonts w:asciiTheme="minorHAnsi" w:hAnsiTheme="minorHAnsi" w:cstheme="minorHAnsi"/>
                <w:sz w:val="24"/>
              </w:rPr>
              <w:t>358016</w:t>
            </w:r>
          </w:p>
        </w:tc>
      </w:tr>
      <w:tr w:rsidR="008C4DF3" w:rsidRPr="004F465C" w:rsidTr="004F465C">
        <w:trPr>
          <w:trHeight w:val="294"/>
        </w:trPr>
        <w:tc>
          <w:tcPr>
            <w:tcW w:w="2279" w:type="pct"/>
            <w:vAlign w:val="center"/>
          </w:tcPr>
          <w:p w:rsidR="008C4DF3" w:rsidRPr="004F465C" w:rsidRDefault="008C4DF3" w:rsidP="008C4DF3">
            <w:pPr>
              <w:pStyle w:val="TableParagraph"/>
              <w:spacing w:line="273" w:lineRule="exact"/>
              <w:ind w:left="50"/>
              <w:rPr>
                <w:rFonts w:asciiTheme="minorHAnsi" w:hAnsiTheme="minorHAnsi" w:cstheme="minorHAnsi"/>
                <w:sz w:val="24"/>
              </w:rPr>
            </w:pPr>
            <w:bookmarkStart w:id="0" w:name="_GoBack" w:colFirst="1" w:colLast="1"/>
            <w:r w:rsidRPr="004F465C">
              <w:rPr>
                <w:rFonts w:asciiTheme="minorHAnsi" w:hAnsiTheme="minorHAnsi" w:cstheme="minorHAnsi"/>
                <w:sz w:val="24"/>
              </w:rPr>
              <w:t>U.O.C. Prevenzione e Sicurezza negli Ambienti di Lavoro (PSAL)</w:t>
            </w:r>
          </w:p>
        </w:tc>
        <w:tc>
          <w:tcPr>
            <w:tcW w:w="2721" w:type="pct"/>
            <w:vAlign w:val="center"/>
          </w:tcPr>
          <w:p w:rsidR="008C4DF3" w:rsidRPr="004F465C" w:rsidRDefault="008C4DF3" w:rsidP="008C4DF3">
            <w:pPr>
              <w:pStyle w:val="TableParagraph"/>
              <w:spacing w:line="240" w:lineRule="auto"/>
              <w:ind w:left="50"/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 xml:space="preserve">Segreteria Ascoli Piceno: 0736/358051; </w:t>
            </w:r>
          </w:p>
          <w:p w:rsidR="008C4DF3" w:rsidRPr="004F465C" w:rsidRDefault="008C4DF3" w:rsidP="008C4DF3">
            <w:pPr>
              <w:pStyle w:val="TableParagraph"/>
              <w:spacing w:line="240" w:lineRule="auto"/>
              <w:ind w:left="50"/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 xml:space="preserve">Segreteria S. Benedetto del Tronto: 0735/793668 </w:t>
            </w:r>
          </w:p>
        </w:tc>
      </w:tr>
      <w:bookmarkEnd w:id="0"/>
      <w:tr w:rsidR="00EF29D7" w:rsidRPr="004F465C" w:rsidTr="004F465C">
        <w:trPr>
          <w:trHeight w:val="294"/>
        </w:trPr>
        <w:tc>
          <w:tcPr>
            <w:tcW w:w="2279" w:type="pct"/>
            <w:vAlign w:val="center"/>
          </w:tcPr>
          <w:p w:rsidR="00EF29D7" w:rsidRPr="004F465C" w:rsidRDefault="00EF29D7" w:rsidP="00EF29D7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>U.O.C. Sanità Animale (SA)</w:t>
            </w:r>
          </w:p>
        </w:tc>
        <w:tc>
          <w:tcPr>
            <w:tcW w:w="2721" w:type="pct"/>
            <w:vAlign w:val="center"/>
          </w:tcPr>
          <w:p w:rsidR="00EF29D7" w:rsidRPr="004F465C" w:rsidRDefault="00EF29D7" w:rsidP="00EF29D7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Segreteria </w:t>
            </w:r>
            <w:r w:rsidRPr="004F465C">
              <w:rPr>
                <w:rFonts w:asciiTheme="minorHAnsi" w:hAnsiTheme="minorHAnsi" w:cstheme="minorHAnsi"/>
                <w:sz w:val="24"/>
              </w:rPr>
              <w:t xml:space="preserve">S. Benedetto del Tronto: 0735/7937463 </w:t>
            </w:r>
            <w:r>
              <w:rPr>
                <w:rFonts w:asciiTheme="minorHAnsi" w:hAnsiTheme="minorHAnsi" w:cstheme="minorHAnsi"/>
                <w:sz w:val="24"/>
              </w:rPr>
              <w:t xml:space="preserve">Segreteria </w:t>
            </w:r>
            <w:r w:rsidRPr="004F465C">
              <w:rPr>
                <w:rFonts w:asciiTheme="minorHAnsi" w:hAnsiTheme="minorHAnsi" w:cstheme="minorHAnsi"/>
                <w:sz w:val="24"/>
              </w:rPr>
              <w:t>Ascoli Piceno: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4F465C">
              <w:rPr>
                <w:rFonts w:asciiTheme="minorHAnsi" w:hAnsiTheme="minorHAnsi" w:cstheme="minorHAnsi"/>
                <w:sz w:val="24"/>
              </w:rPr>
              <w:t>0736/358023</w:t>
            </w:r>
          </w:p>
        </w:tc>
      </w:tr>
      <w:tr w:rsidR="002F154A" w:rsidRPr="004F465C" w:rsidTr="004F465C">
        <w:trPr>
          <w:trHeight w:val="294"/>
        </w:trPr>
        <w:tc>
          <w:tcPr>
            <w:tcW w:w="2279" w:type="pct"/>
            <w:vAlign w:val="center"/>
          </w:tcPr>
          <w:p w:rsidR="002F154A" w:rsidRPr="004F465C" w:rsidRDefault="002F154A">
            <w:pPr>
              <w:pStyle w:val="TableParagraph"/>
              <w:spacing w:line="273" w:lineRule="exact"/>
              <w:ind w:left="50"/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>U.O.S.D. Epidemiologia</w:t>
            </w:r>
          </w:p>
        </w:tc>
        <w:tc>
          <w:tcPr>
            <w:tcW w:w="2721" w:type="pct"/>
            <w:vAlign w:val="center"/>
          </w:tcPr>
          <w:p w:rsidR="002F154A" w:rsidRPr="004F465C" w:rsidRDefault="004F465C" w:rsidP="009F14D3">
            <w:pPr>
              <w:pStyle w:val="TableParagraph"/>
              <w:spacing w:line="240" w:lineRule="auto"/>
              <w:ind w:left="50"/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>0736/358051</w:t>
            </w:r>
          </w:p>
        </w:tc>
      </w:tr>
      <w:tr w:rsidR="002F154A" w:rsidRPr="004F465C" w:rsidTr="004F465C">
        <w:trPr>
          <w:trHeight w:val="294"/>
        </w:trPr>
        <w:tc>
          <w:tcPr>
            <w:tcW w:w="2279" w:type="pct"/>
          </w:tcPr>
          <w:p w:rsidR="002F154A" w:rsidRPr="004F465C" w:rsidRDefault="002F154A" w:rsidP="002F154A">
            <w:pPr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>U.O.S.D.  Promozione e Educazione alla Salute (PEAS)</w:t>
            </w:r>
          </w:p>
        </w:tc>
        <w:tc>
          <w:tcPr>
            <w:tcW w:w="2721" w:type="pct"/>
            <w:vAlign w:val="center"/>
          </w:tcPr>
          <w:p w:rsidR="002F154A" w:rsidRPr="004F465C" w:rsidRDefault="002F154A" w:rsidP="002F154A">
            <w:pPr>
              <w:pStyle w:val="TableParagraph"/>
              <w:spacing w:line="240" w:lineRule="auto"/>
              <w:ind w:left="50"/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>0736</w:t>
            </w:r>
            <w:r w:rsidR="004F465C" w:rsidRPr="004F465C">
              <w:rPr>
                <w:rFonts w:asciiTheme="minorHAnsi" w:hAnsiTheme="minorHAnsi" w:cstheme="minorHAnsi"/>
                <w:sz w:val="24"/>
              </w:rPr>
              <w:t>/</w:t>
            </w:r>
            <w:r w:rsidRPr="004F465C">
              <w:rPr>
                <w:rFonts w:asciiTheme="minorHAnsi" w:hAnsiTheme="minorHAnsi" w:cstheme="minorHAnsi"/>
                <w:sz w:val="24"/>
              </w:rPr>
              <w:t>358048</w:t>
            </w:r>
          </w:p>
        </w:tc>
      </w:tr>
      <w:tr w:rsidR="002F154A" w:rsidRPr="004F465C" w:rsidTr="004F465C">
        <w:trPr>
          <w:trHeight w:val="294"/>
        </w:trPr>
        <w:tc>
          <w:tcPr>
            <w:tcW w:w="2279" w:type="pct"/>
          </w:tcPr>
          <w:p w:rsidR="002F154A" w:rsidRPr="004F465C" w:rsidRDefault="002F154A" w:rsidP="002F154A">
            <w:pPr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>U.O.S.D. Screening oncologici</w:t>
            </w:r>
          </w:p>
        </w:tc>
        <w:tc>
          <w:tcPr>
            <w:tcW w:w="2721" w:type="pct"/>
            <w:vAlign w:val="center"/>
          </w:tcPr>
          <w:p w:rsidR="002F154A" w:rsidRPr="004F465C" w:rsidRDefault="002F154A" w:rsidP="002F154A">
            <w:pPr>
              <w:pStyle w:val="TableParagraph"/>
              <w:spacing w:line="240" w:lineRule="auto"/>
              <w:ind w:left="50"/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>800586657 (dal lun. al ven. dalle 12 alle 14); San Benedetto del Tronto: 0735/793571 - Ascoli Piceno 0736/358024</w:t>
            </w:r>
          </w:p>
        </w:tc>
      </w:tr>
      <w:tr w:rsidR="002F154A" w:rsidRPr="004F465C" w:rsidTr="004F465C">
        <w:trPr>
          <w:trHeight w:val="294"/>
        </w:trPr>
        <w:tc>
          <w:tcPr>
            <w:tcW w:w="2279" w:type="pct"/>
          </w:tcPr>
          <w:p w:rsidR="002F154A" w:rsidRPr="004F465C" w:rsidRDefault="002F154A" w:rsidP="002F154A">
            <w:pPr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>U.O.S.D. Sicurezza nei cantieri</w:t>
            </w:r>
          </w:p>
        </w:tc>
        <w:tc>
          <w:tcPr>
            <w:tcW w:w="2721" w:type="pct"/>
            <w:vAlign w:val="center"/>
          </w:tcPr>
          <w:p w:rsidR="002F154A" w:rsidRPr="004F465C" w:rsidRDefault="002F154A" w:rsidP="002F154A">
            <w:pPr>
              <w:pStyle w:val="TableParagraph"/>
              <w:spacing w:line="240" w:lineRule="auto"/>
              <w:ind w:left="50"/>
              <w:rPr>
                <w:rFonts w:asciiTheme="minorHAnsi" w:hAnsiTheme="minorHAnsi" w:cstheme="minorHAnsi"/>
                <w:sz w:val="24"/>
              </w:rPr>
            </w:pPr>
            <w:r w:rsidRPr="004F465C">
              <w:rPr>
                <w:rFonts w:asciiTheme="minorHAnsi" w:hAnsiTheme="minorHAnsi" w:cstheme="minorHAnsi"/>
                <w:sz w:val="24"/>
              </w:rPr>
              <w:t>0736/358950</w:t>
            </w:r>
          </w:p>
        </w:tc>
      </w:tr>
    </w:tbl>
    <w:p w:rsidR="000807E0" w:rsidRDefault="000807E0">
      <w:pPr>
        <w:spacing w:before="2"/>
        <w:rPr>
          <w:sz w:val="24"/>
        </w:rPr>
      </w:pPr>
    </w:p>
    <w:p w:rsidR="000807E0" w:rsidRPr="004F465C" w:rsidRDefault="00070C4B">
      <w:pPr>
        <w:pStyle w:val="Corpotesto"/>
        <w:spacing w:line="242" w:lineRule="auto"/>
        <w:ind w:left="152" w:right="102" w:firstLine="67"/>
        <w:jc w:val="both"/>
        <w:rPr>
          <w:rFonts w:asciiTheme="minorHAnsi" w:hAnsiTheme="minorHAnsi" w:cstheme="minorHAnsi"/>
        </w:rPr>
      </w:pPr>
      <w:r w:rsidRPr="004F465C">
        <w:rPr>
          <w:rFonts w:asciiTheme="minorHAnsi" w:hAnsiTheme="minorHAnsi" w:cstheme="minorHAnsi"/>
        </w:rPr>
        <w:t>La presente comunicazione viene effettuata al fine di fornire recapiti telefonici e la</w:t>
      </w:r>
      <w:r w:rsidRPr="004F465C">
        <w:rPr>
          <w:rFonts w:asciiTheme="minorHAnsi" w:hAnsiTheme="minorHAnsi" w:cstheme="minorHAnsi"/>
          <w:spacing w:val="1"/>
        </w:rPr>
        <w:t xml:space="preserve"> </w:t>
      </w:r>
      <w:r w:rsidRPr="004F465C">
        <w:rPr>
          <w:rFonts w:asciiTheme="minorHAnsi" w:hAnsiTheme="minorHAnsi" w:cstheme="minorHAnsi"/>
        </w:rPr>
        <w:t>casella</w:t>
      </w:r>
      <w:r w:rsidRPr="004F465C">
        <w:rPr>
          <w:rFonts w:asciiTheme="minorHAnsi" w:hAnsiTheme="minorHAnsi" w:cstheme="minorHAnsi"/>
          <w:spacing w:val="-7"/>
        </w:rPr>
        <w:t xml:space="preserve"> </w:t>
      </w:r>
      <w:r w:rsidRPr="004F465C">
        <w:rPr>
          <w:rFonts w:asciiTheme="minorHAnsi" w:hAnsiTheme="minorHAnsi" w:cstheme="minorHAnsi"/>
        </w:rPr>
        <w:t>di</w:t>
      </w:r>
      <w:r w:rsidRPr="004F465C">
        <w:rPr>
          <w:rFonts w:asciiTheme="minorHAnsi" w:hAnsiTheme="minorHAnsi" w:cstheme="minorHAnsi"/>
          <w:spacing w:val="-3"/>
        </w:rPr>
        <w:t xml:space="preserve"> </w:t>
      </w:r>
      <w:r w:rsidRPr="004F465C">
        <w:rPr>
          <w:rFonts w:asciiTheme="minorHAnsi" w:hAnsiTheme="minorHAnsi" w:cstheme="minorHAnsi"/>
        </w:rPr>
        <w:t>posta</w:t>
      </w:r>
      <w:r w:rsidRPr="004F465C">
        <w:rPr>
          <w:rFonts w:asciiTheme="minorHAnsi" w:hAnsiTheme="minorHAnsi" w:cstheme="minorHAnsi"/>
          <w:spacing w:val="-4"/>
        </w:rPr>
        <w:t xml:space="preserve"> </w:t>
      </w:r>
      <w:r w:rsidRPr="004F465C">
        <w:rPr>
          <w:rFonts w:asciiTheme="minorHAnsi" w:hAnsiTheme="minorHAnsi" w:cstheme="minorHAnsi"/>
        </w:rPr>
        <w:t>elettronica</w:t>
      </w:r>
      <w:r w:rsidRPr="004F465C">
        <w:rPr>
          <w:rFonts w:asciiTheme="minorHAnsi" w:hAnsiTheme="minorHAnsi" w:cstheme="minorHAnsi"/>
          <w:spacing w:val="-7"/>
        </w:rPr>
        <w:t xml:space="preserve"> </w:t>
      </w:r>
      <w:r w:rsidRPr="004F465C">
        <w:rPr>
          <w:rFonts w:asciiTheme="minorHAnsi" w:hAnsiTheme="minorHAnsi" w:cstheme="minorHAnsi"/>
        </w:rPr>
        <w:t>istituzionale</w:t>
      </w:r>
      <w:r w:rsidRPr="004F465C">
        <w:rPr>
          <w:rFonts w:asciiTheme="minorHAnsi" w:hAnsiTheme="minorHAnsi" w:cstheme="minorHAnsi"/>
          <w:spacing w:val="-6"/>
        </w:rPr>
        <w:t xml:space="preserve"> </w:t>
      </w:r>
      <w:r w:rsidRPr="004F465C">
        <w:rPr>
          <w:rFonts w:asciiTheme="minorHAnsi" w:hAnsiTheme="minorHAnsi" w:cstheme="minorHAnsi"/>
        </w:rPr>
        <w:t>dell'ufficio</w:t>
      </w:r>
      <w:r w:rsidRPr="004F465C">
        <w:rPr>
          <w:rFonts w:asciiTheme="minorHAnsi" w:hAnsiTheme="minorHAnsi" w:cstheme="minorHAnsi"/>
          <w:spacing w:val="-5"/>
        </w:rPr>
        <w:t xml:space="preserve"> </w:t>
      </w:r>
      <w:r w:rsidRPr="004F465C">
        <w:rPr>
          <w:rFonts w:asciiTheme="minorHAnsi" w:hAnsiTheme="minorHAnsi" w:cstheme="minorHAnsi"/>
        </w:rPr>
        <w:t>responsabile</w:t>
      </w:r>
      <w:r w:rsidRPr="004F465C">
        <w:rPr>
          <w:rFonts w:asciiTheme="minorHAnsi" w:hAnsiTheme="minorHAnsi" w:cstheme="minorHAnsi"/>
          <w:spacing w:val="-4"/>
        </w:rPr>
        <w:t xml:space="preserve"> </w:t>
      </w:r>
      <w:r w:rsidRPr="004F465C">
        <w:rPr>
          <w:rFonts w:asciiTheme="minorHAnsi" w:hAnsiTheme="minorHAnsi" w:cstheme="minorHAnsi"/>
        </w:rPr>
        <w:t>per</w:t>
      </w:r>
      <w:r w:rsidRPr="004F465C">
        <w:rPr>
          <w:rFonts w:asciiTheme="minorHAnsi" w:hAnsiTheme="minorHAnsi" w:cstheme="minorHAnsi"/>
          <w:spacing w:val="-7"/>
        </w:rPr>
        <w:t xml:space="preserve"> </w:t>
      </w:r>
      <w:r w:rsidRPr="004F465C">
        <w:rPr>
          <w:rFonts w:asciiTheme="minorHAnsi" w:hAnsiTheme="minorHAnsi" w:cstheme="minorHAnsi"/>
        </w:rPr>
        <w:t>le</w:t>
      </w:r>
      <w:r w:rsidRPr="004F465C">
        <w:rPr>
          <w:rFonts w:asciiTheme="minorHAnsi" w:hAnsiTheme="minorHAnsi" w:cstheme="minorHAnsi"/>
          <w:spacing w:val="-4"/>
        </w:rPr>
        <w:t xml:space="preserve"> </w:t>
      </w:r>
      <w:r w:rsidRPr="004F465C">
        <w:rPr>
          <w:rFonts w:asciiTheme="minorHAnsi" w:hAnsiTheme="minorHAnsi" w:cstheme="minorHAnsi"/>
        </w:rPr>
        <w:t>attività</w:t>
      </w:r>
      <w:r w:rsidRPr="004F465C">
        <w:rPr>
          <w:rFonts w:asciiTheme="minorHAnsi" w:hAnsiTheme="minorHAnsi" w:cstheme="minorHAnsi"/>
          <w:spacing w:val="-4"/>
        </w:rPr>
        <w:t xml:space="preserve"> </w:t>
      </w:r>
      <w:r w:rsidRPr="004F465C">
        <w:rPr>
          <w:rFonts w:asciiTheme="minorHAnsi" w:hAnsiTheme="minorHAnsi" w:cstheme="minorHAnsi"/>
        </w:rPr>
        <w:t>volte</w:t>
      </w:r>
      <w:r w:rsidRPr="004F465C">
        <w:rPr>
          <w:rFonts w:asciiTheme="minorHAnsi" w:hAnsiTheme="minorHAnsi" w:cstheme="minorHAnsi"/>
          <w:spacing w:val="-6"/>
        </w:rPr>
        <w:t xml:space="preserve"> </w:t>
      </w:r>
      <w:r w:rsidRPr="004F465C">
        <w:rPr>
          <w:rFonts w:asciiTheme="minorHAnsi" w:hAnsiTheme="minorHAnsi" w:cstheme="minorHAnsi"/>
        </w:rPr>
        <w:t>a</w:t>
      </w:r>
      <w:r w:rsidRPr="004F465C">
        <w:rPr>
          <w:rFonts w:asciiTheme="minorHAnsi" w:hAnsiTheme="minorHAnsi" w:cstheme="minorHAnsi"/>
          <w:spacing w:val="-82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gestire,</w:t>
      </w:r>
      <w:r w:rsidRPr="004F465C">
        <w:rPr>
          <w:rFonts w:asciiTheme="minorHAnsi" w:hAnsiTheme="minorHAnsi" w:cstheme="minorHAnsi"/>
          <w:spacing w:val="-20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garantire</w:t>
      </w:r>
      <w:r w:rsidRPr="004F465C">
        <w:rPr>
          <w:rFonts w:asciiTheme="minorHAnsi" w:hAnsiTheme="minorHAnsi" w:cstheme="minorHAnsi"/>
          <w:spacing w:val="-24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e</w:t>
      </w:r>
      <w:r w:rsidRPr="004F465C">
        <w:rPr>
          <w:rFonts w:asciiTheme="minorHAnsi" w:hAnsiTheme="minorHAnsi" w:cstheme="minorHAnsi"/>
          <w:spacing w:val="-20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verificare</w:t>
      </w:r>
      <w:r w:rsidRPr="004F465C">
        <w:rPr>
          <w:rFonts w:asciiTheme="minorHAnsi" w:hAnsiTheme="minorHAnsi" w:cstheme="minorHAnsi"/>
          <w:spacing w:val="-24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la</w:t>
      </w:r>
      <w:r w:rsidRPr="004F465C">
        <w:rPr>
          <w:rFonts w:asciiTheme="minorHAnsi" w:hAnsiTheme="minorHAnsi" w:cstheme="minorHAnsi"/>
          <w:spacing w:val="-24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trasmissione</w:t>
      </w:r>
      <w:r w:rsidRPr="004F465C">
        <w:rPr>
          <w:rFonts w:asciiTheme="minorHAnsi" w:hAnsiTheme="minorHAnsi" w:cstheme="minorHAnsi"/>
          <w:spacing w:val="-20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dei</w:t>
      </w:r>
      <w:r w:rsidRPr="004F465C">
        <w:rPr>
          <w:rFonts w:asciiTheme="minorHAnsi" w:hAnsiTheme="minorHAnsi" w:cstheme="minorHAnsi"/>
          <w:spacing w:val="-21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dati</w:t>
      </w:r>
      <w:r w:rsidRPr="004F465C">
        <w:rPr>
          <w:rFonts w:asciiTheme="minorHAnsi" w:hAnsiTheme="minorHAnsi" w:cstheme="minorHAnsi"/>
          <w:spacing w:val="-20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o</w:t>
      </w:r>
      <w:r w:rsidRPr="004F465C">
        <w:rPr>
          <w:rFonts w:asciiTheme="minorHAnsi" w:hAnsiTheme="minorHAnsi" w:cstheme="minorHAnsi"/>
          <w:spacing w:val="-25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l'accesso</w:t>
      </w:r>
      <w:r w:rsidRPr="004F465C">
        <w:rPr>
          <w:rFonts w:asciiTheme="minorHAnsi" w:hAnsiTheme="minorHAnsi" w:cstheme="minorHAnsi"/>
          <w:spacing w:val="-22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diretto</w:t>
      </w:r>
      <w:r w:rsidRPr="004F465C">
        <w:rPr>
          <w:rFonts w:asciiTheme="minorHAnsi" w:hAnsiTheme="minorHAnsi" w:cstheme="minorHAnsi"/>
          <w:spacing w:val="-21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agli</w:t>
      </w:r>
      <w:r w:rsidRPr="004F465C">
        <w:rPr>
          <w:rFonts w:asciiTheme="minorHAnsi" w:hAnsiTheme="minorHAnsi" w:cstheme="minorHAnsi"/>
          <w:spacing w:val="-22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stessi</w:t>
      </w:r>
      <w:r w:rsidRPr="004F465C">
        <w:rPr>
          <w:rFonts w:asciiTheme="minorHAnsi" w:hAnsiTheme="minorHAnsi" w:cstheme="minorHAnsi"/>
          <w:spacing w:val="-20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da</w:t>
      </w:r>
      <w:r w:rsidRPr="004F465C">
        <w:rPr>
          <w:rFonts w:asciiTheme="minorHAnsi" w:hAnsiTheme="minorHAnsi" w:cstheme="minorHAnsi"/>
          <w:spacing w:val="-24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parte</w:t>
      </w:r>
      <w:r w:rsidRPr="004F465C">
        <w:rPr>
          <w:rFonts w:asciiTheme="minorHAnsi" w:hAnsiTheme="minorHAnsi" w:cstheme="minorHAnsi"/>
          <w:spacing w:val="-78"/>
          <w:w w:val="95"/>
        </w:rPr>
        <w:t xml:space="preserve"> </w:t>
      </w:r>
      <w:r w:rsidRPr="004F465C">
        <w:rPr>
          <w:rFonts w:asciiTheme="minorHAnsi" w:hAnsiTheme="minorHAnsi" w:cstheme="minorHAnsi"/>
        </w:rPr>
        <w:t>delle amministrazioni procedenti ai sensi degli articoli 43, 71 e 72 del decreto del</w:t>
      </w:r>
      <w:r w:rsidRPr="004F465C">
        <w:rPr>
          <w:rFonts w:asciiTheme="minorHAnsi" w:hAnsiTheme="minorHAnsi" w:cstheme="minorHAnsi"/>
          <w:spacing w:val="1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Presidente</w:t>
      </w:r>
      <w:r w:rsidRPr="004F465C">
        <w:rPr>
          <w:rFonts w:asciiTheme="minorHAnsi" w:hAnsiTheme="minorHAnsi" w:cstheme="minorHAnsi"/>
          <w:spacing w:val="-13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della</w:t>
      </w:r>
      <w:r w:rsidRPr="004F465C">
        <w:rPr>
          <w:rFonts w:asciiTheme="minorHAnsi" w:hAnsiTheme="minorHAnsi" w:cstheme="minorHAnsi"/>
          <w:spacing w:val="-13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Repubblica</w:t>
      </w:r>
      <w:r w:rsidRPr="004F465C">
        <w:rPr>
          <w:rFonts w:asciiTheme="minorHAnsi" w:hAnsiTheme="minorHAnsi" w:cstheme="minorHAnsi"/>
          <w:spacing w:val="-13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28</w:t>
      </w:r>
      <w:r w:rsidRPr="004F465C">
        <w:rPr>
          <w:rFonts w:asciiTheme="minorHAnsi" w:hAnsiTheme="minorHAnsi" w:cstheme="minorHAnsi"/>
          <w:spacing w:val="-15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dicembre</w:t>
      </w:r>
      <w:r w:rsidRPr="004F465C">
        <w:rPr>
          <w:rFonts w:asciiTheme="minorHAnsi" w:hAnsiTheme="minorHAnsi" w:cstheme="minorHAnsi"/>
          <w:spacing w:val="-15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2000,</w:t>
      </w:r>
      <w:r w:rsidRPr="004F465C">
        <w:rPr>
          <w:rFonts w:asciiTheme="minorHAnsi" w:hAnsiTheme="minorHAnsi" w:cstheme="minorHAnsi"/>
          <w:spacing w:val="-9"/>
          <w:w w:val="95"/>
        </w:rPr>
        <w:t xml:space="preserve"> </w:t>
      </w:r>
      <w:r w:rsidRPr="004F465C">
        <w:rPr>
          <w:rFonts w:asciiTheme="minorHAnsi" w:hAnsiTheme="minorHAnsi" w:cstheme="minorHAnsi"/>
          <w:w w:val="95"/>
        </w:rPr>
        <w:t>n.445</w:t>
      </w:r>
    </w:p>
    <w:p w:rsidR="000807E0" w:rsidRPr="004F465C" w:rsidRDefault="000807E0">
      <w:pPr>
        <w:rPr>
          <w:rFonts w:asciiTheme="minorHAnsi" w:hAnsiTheme="minorHAnsi" w:cstheme="minorHAnsi"/>
          <w:i/>
          <w:sz w:val="20"/>
        </w:rPr>
      </w:pPr>
    </w:p>
    <w:p w:rsidR="000807E0" w:rsidRDefault="000807E0">
      <w:pPr>
        <w:spacing w:before="10"/>
        <w:rPr>
          <w:i/>
          <w:sz w:val="13"/>
        </w:rPr>
      </w:pPr>
    </w:p>
    <w:p w:rsidR="000807E0" w:rsidRDefault="000807E0">
      <w:pPr>
        <w:spacing w:before="2"/>
        <w:rPr>
          <w:i/>
          <w:sz w:val="19"/>
        </w:rPr>
      </w:pPr>
    </w:p>
    <w:sectPr w:rsidR="000807E0" w:rsidSect="002F154A">
      <w:footerReference w:type="default" r:id="rId8"/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C3A" w:rsidRDefault="00FE0C3A" w:rsidP="004F465C">
      <w:r>
        <w:separator/>
      </w:r>
    </w:p>
  </w:endnote>
  <w:endnote w:type="continuationSeparator" w:id="0">
    <w:p w:rsidR="00FE0C3A" w:rsidRDefault="00FE0C3A" w:rsidP="004F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65C" w:rsidRDefault="004F465C" w:rsidP="004F465C">
    <w:pPr>
      <w:spacing w:before="10"/>
      <w:rPr>
        <w:i/>
        <w:sz w:val="13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683AF18" wp14:editId="74E107F4">
              <wp:simplePos x="0" y="0"/>
              <wp:positionH relativeFrom="page">
                <wp:posOffset>508961</wp:posOffset>
              </wp:positionH>
              <wp:positionV relativeFrom="paragraph">
                <wp:posOffset>91019</wp:posOffset>
              </wp:positionV>
              <wp:extent cx="6581775" cy="1270"/>
              <wp:effectExtent l="0" t="0" r="28575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1775" cy="1270"/>
                      </a:xfrm>
                      <a:custGeom>
                        <a:avLst/>
                        <a:gdLst>
                          <a:gd name="T0" fmla="+- 0 779 779"/>
                          <a:gd name="T1" fmla="*/ T0 w 10365"/>
                          <a:gd name="T2" fmla="+- 0 11144 779"/>
                          <a:gd name="T3" fmla="*/ T2 w 1036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10365">
                            <a:moveTo>
                              <a:pt x="0" y="0"/>
                            </a:moveTo>
                            <a:lnTo>
                              <a:pt x="1036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A4A4A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E3B4A2" id="Freeform 2" o:spid="_x0000_s1026" style="position:absolute;margin-left:40.1pt;margin-top:7.15pt;width:518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" path="m,l10365,e" filled="f" strokecolor="#a4a4a4">
              <v:path arrowok="t" o:connecttype="custom" o:connectlocs="0,0;6581775,0" o:connectangles="0,0"/>
              <w10:wrap type="topAndBottom" anchorx="page"/>
            </v:shape>
          </w:pict>
        </mc:Fallback>
      </mc:AlternateContent>
    </w:r>
  </w:p>
  <w:p w:rsidR="004F465C" w:rsidRDefault="004F465C" w:rsidP="004F465C">
    <w:pPr>
      <w:spacing w:before="64"/>
      <w:ind w:left="965" w:right="924"/>
      <w:jc w:val="center"/>
      <w:rPr>
        <w:rFonts w:ascii="Calibri"/>
        <w:b/>
        <w:sz w:val="18"/>
      </w:rPr>
    </w:pPr>
    <w:r>
      <w:rPr>
        <w:rFonts w:ascii="Calibri"/>
        <w:b/>
        <w:sz w:val="18"/>
      </w:rPr>
      <w:t>Azienda</w:t>
    </w:r>
    <w:r>
      <w:rPr>
        <w:rFonts w:ascii="Calibri"/>
        <w:b/>
        <w:spacing w:val="-3"/>
        <w:sz w:val="18"/>
      </w:rPr>
      <w:t xml:space="preserve"> </w:t>
    </w:r>
    <w:r>
      <w:rPr>
        <w:rFonts w:ascii="Calibri"/>
        <w:b/>
        <w:sz w:val="18"/>
      </w:rPr>
      <w:t>Sanitaria</w:t>
    </w:r>
    <w:r>
      <w:rPr>
        <w:rFonts w:ascii="Calibri"/>
        <w:b/>
        <w:spacing w:val="-3"/>
        <w:sz w:val="18"/>
      </w:rPr>
      <w:t xml:space="preserve"> </w:t>
    </w:r>
    <w:r>
      <w:rPr>
        <w:rFonts w:ascii="Calibri"/>
        <w:b/>
        <w:sz w:val="18"/>
      </w:rPr>
      <w:t>Territoriale</w:t>
    </w:r>
    <w:r>
      <w:rPr>
        <w:rFonts w:ascii="Calibri"/>
        <w:b/>
        <w:spacing w:val="-1"/>
        <w:sz w:val="18"/>
      </w:rPr>
      <w:t xml:space="preserve"> </w:t>
    </w:r>
    <w:r>
      <w:rPr>
        <w:rFonts w:ascii="Calibri"/>
        <w:b/>
        <w:sz w:val="18"/>
      </w:rPr>
      <w:t>di</w:t>
    </w:r>
    <w:r>
      <w:rPr>
        <w:rFonts w:ascii="Calibri"/>
        <w:b/>
        <w:spacing w:val="-2"/>
        <w:sz w:val="18"/>
      </w:rPr>
      <w:t xml:space="preserve"> </w:t>
    </w:r>
    <w:r>
      <w:rPr>
        <w:rFonts w:ascii="Calibri"/>
        <w:b/>
        <w:sz w:val="18"/>
      </w:rPr>
      <w:t>Ascoli</w:t>
    </w:r>
    <w:r>
      <w:rPr>
        <w:rFonts w:ascii="Calibri"/>
        <w:b/>
        <w:spacing w:val="-4"/>
        <w:sz w:val="18"/>
      </w:rPr>
      <w:t xml:space="preserve"> </w:t>
    </w:r>
    <w:r>
      <w:rPr>
        <w:rFonts w:ascii="Calibri"/>
        <w:b/>
        <w:sz w:val="18"/>
      </w:rPr>
      <w:t>Piceno</w:t>
    </w:r>
    <w:r>
      <w:rPr>
        <w:rFonts w:ascii="Calibri"/>
        <w:b/>
        <w:spacing w:val="-3"/>
        <w:sz w:val="18"/>
      </w:rPr>
      <w:t xml:space="preserve"> </w:t>
    </w:r>
    <w:r>
      <w:rPr>
        <w:rFonts w:ascii="Calibri"/>
        <w:b/>
        <w:sz w:val="18"/>
      </w:rPr>
      <w:t>-</w:t>
    </w:r>
    <w:r>
      <w:rPr>
        <w:rFonts w:ascii="Calibri"/>
        <w:b/>
        <w:spacing w:val="-3"/>
        <w:sz w:val="18"/>
      </w:rPr>
      <w:t xml:space="preserve"> </w:t>
    </w:r>
    <w:r>
      <w:rPr>
        <w:rFonts w:ascii="Calibri"/>
        <w:b/>
        <w:sz w:val="18"/>
      </w:rPr>
      <w:t>MARCHE</w:t>
    </w:r>
  </w:p>
  <w:p w:rsidR="004F465C" w:rsidRDefault="004F465C" w:rsidP="004F465C">
    <w:pPr>
      <w:spacing w:before="1"/>
      <w:ind w:left="968" w:right="924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Via</w:t>
    </w:r>
    <w:r>
      <w:rPr>
        <w:rFonts w:ascii="Calibri" w:hAnsi="Calibri"/>
        <w:spacing w:val="-3"/>
        <w:sz w:val="18"/>
      </w:rPr>
      <w:t xml:space="preserve"> </w:t>
    </w:r>
    <w:r>
      <w:rPr>
        <w:rFonts w:ascii="Calibri" w:hAnsi="Calibri"/>
        <w:sz w:val="18"/>
      </w:rPr>
      <w:t>Degli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Iris</w:t>
    </w:r>
    <w:r>
      <w:rPr>
        <w:rFonts w:ascii="Calibri" w:hAnsi="Calibri"/>
        <w:spacing w:val="-3"/>
        <w:sz w:val="18"/>
      </w:rPr>
      <w:t xml:space="preserve"> </w:t>
    </w:r>
    <w:r>
      <w:rPr>
        <w:rFonts w:ascii="Calibri" w:hAnsi="Calibri"/>
        <w:sz w:val="18"/>
      </w:rPr>
      <w:t>-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63100 Ascoli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Piceno –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C.F.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e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P.IVA</w:t>
    </w:r>
    <w:r>
      <w:rPr>
        <w:rFonts w:ascii="Calibri" w:hAnsi="Calibri"/>
        <w:spacing w:val="-3"/>
        <w:sz w:val="18"/>
      </w:rPr>
      <w:t xml:space="preserve"> </w:t>
    </w:r>
    <w:r>
      <w:rPr>
        <w:rFonts w:ascii="Calibri" w:hAnsi="Calibri"/>
        <w:sz w:val="18"/>
      </w:rPr>
      <w:t>02500670449</w:t>
    </w:r>
    <w:r>
      <w:rPr>
        <w:rFonts w:ascii="Calibri" w:hAnsi="Calibri"/>
        <w:spacing w:val="-3"/>
        <w:sz w:val="18"/>
      </w:rPr>
      <w:t xml:space="preserve"> </w:t>
    </w:r>
    <w:r>
      <w:rPr>
        <w:rFonts w:ascii="Calibri" w:hAnsi="Calibri"/>
        <w:sz w:val="18"/>
      </w:rPr>
      <w:t>–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P.E.C.:</w:t>
    </w:r>
    <w:r>
      <w:rPr>
        <w:rFonts w:ascii="Calibri" w:hAnsi="Calibri"/>
        <w:spacing w:val="-2"/>
        <w:sz w:val="18"/>
      </w:rPr>
      <w:t xml:space="preserve"> </w:t>
    </w:r>
    <w:hyperlink r:id="rId1">
      <w:r>
        <w:rPr>
          <w:rFonts w:ascii="Calibri" w:hAnsi="Calibri"/>
          <w:color w:val="0462C1"/>
          <w:sz w:val="18"/>
          <w:u w:val="single" w:color="0462C1"/>
        </w:rPr>
        <w:t>ast.ascolipiceno@emarche.it</w:t>
      </w:r>
      <w:r>
        <w:rPr>
          <w:rFonts w:ascii="Calibri" w:hAnsi="Calibri"/>
          <w:color w:val="0462C1"/>
          <w:sz w:val="18"/>
        </w:rPr>
        <w:t xml:space="preserve"> </w:t>
      </w:r>
    </w:hyperlink>
    <w:r>
      <w:rPr>
        <w:rFonts w:ascii="Calibri" w:hAnsi="Calibri"/>
        <w:sz w:val="18"/>
      </w:rPr>
      <w:t>–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Tel.</w:t>
    </w:r>
    <w:r>
      <w:rPr>
        <w:rFonts w:ascii="Calibri" w:hAnsi="Calibri"/>
        <w:spacing w:val="-3"/>
        <w:sz w:val="18"/>
      </w:rPr>
      <w:t xml:space="preserve"> </w:t>
    </w:r>
    <w:r>
      <w:rPr>
        <w:rFonts w:ascii="Calibri" w:hAnsi="Calibri"/>
        <w:sz w:val="18"/>
      </w:rPr>
      <w:t>0736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3581</w:t>
    </w:r>
  </w:p>
  <w:p w:rsidR="004F465C" w:rsidRDefault="004F46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C3A" w:rsidRDefault="00FE0C3A" w:rsidP="004F465C">
      <w:r>
        <w:separator/>
      </w:r>
    </w:p>
  </w:footnote>
  <w:footnote w:type="continuationSeparator" w:id="0">
    <w:p w:rsidR="00FE0C3A" w:rsidRDefault="00FE0C3A" w:rsidP="004F4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E0"/>
    <w:rsid w:val="00070C4B"/>
    <w:rsid w:val="000807E0"/>
    <w:rsid w:val="002F154A"/>
    <w:rsid w:val="004F465C"/>
    <w:rsid w:val="008C4DF3"/>
    <w:rsid w:val="009835EC"/>
    <w:rsid w:val="009F14D3"/>
    <w:rsid w:val="00D973DC"/>
    <w:rsid w:val="00EF29D7"/>
    <w:rsid w:val="00FE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F4EC35-4707-44E5-B2D8-0FFB3E47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101"/>
      <w:ind w:left="152" w:right="105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74" w:lineRule="exact"/>
    </w:pPr>
  </w:style>
  <w:style w:type="character" w:styleId="Collegamentoipertestuale">
    <w:name w:val="Hyperlink"/>
    <w:basedOn w:val="Carpredefinitoparagrafo"/>
    <w:uiPriority w:val="99"/>
    <w:unhideWhenUsed/>
    <w:rsid w:val="009F14D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F46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65C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46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65C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reavasta5.asur@emarch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t.ascolipiceno@emarch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SANITARIO DI ASCOLI PICENO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SANITARIO DI ASCOLI PICENO</dc:title>
  <dc:creator>Xp Professional Sp2b Italiano</dc:creator>
  <cp:lastModifiedBy>Aurora Luciani</cp:lastModifiedBy>
  <cp:revision>4</cp:revision>
  <dcterms:created xsi:type="dcterms:W3CDTF">2025-05-31T16:09:00Z</dcterms:created>
  <dcterms:modified xsi:type="dcterms:W3CDTF">2025-05-31T16:15:00Z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2024-04-15T00:00:00Z</vt:filetime>
  </property>
</Properties>
</file>