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8AE" w:rsidRPr="00A85BCE" w:rsidRDefault="005778AE" w:rsidP="005778AE">
      <w:pPr>
        <w:rPr>
          <w:b/>
          <w:smallCaps/>
        </w:rPr>
      </w:pPr>
      <w:r w:rsidRPr="00A85BCE">
        <w:rPr>
          <w:b/>
          <w:smallCaps/>
        </w:rPr>
        <w:t>Informazioni Personali</w:t>
      </w:r>
    </w:p>
    <w:tbl>
      <w:tblPr>
        <w:tblW w:w="96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3168"/>
        <w:gridCol w:w="250"/>
        <w:gridCol w:w="6269"/>
      </w:tblGrid>
      <w:tr w:rsidR="005778AE" w:rsidRPr="005778AE" w:rsidTr="003B33A9">
        <w:tc>
          <w:tcPr>
            <w:tcW w:w="3168" w:type="dxa"/>
          </w:tcPr>
          <w:p w:rsidR="005778AE" w:rsidRPr="005778AE" w:rsidRDefault="005778AE" w:rsidP="005778AE">
            <w:pPr>
              <w:spacing w:after="0" w:line="240" w:lineRule="auto"/>
            </w:pPr>
            <w:r w:rsidRPr="005778AE">
              <w:t>Cognome Nome</w:t>
            </w:r>
          </w:p>
        </w:tc>
        <w:tc>
          <w:tcPr>
            <w:tcW w:w="250" w:type="dxa"/>
          </w:tcPr>
          <w:p w:rsidR="005778AE" w:rsidRPr="005778AE" w:rsidRDefault="005778AE" w:rsidP="005778AE">
            <w:pPr>
              <w:spacing w:after="0" w:line="240" w:lineRule="auto"/>
            </w:pPr>
          </w:p>
        </w:tc>
        <w:tc>
          <w:tcPr>
            <w:tcW w:w="6269" w:type="dxa"/>
          </w:tcPr>
          <w:p w:rsidR="005778AE" w:rsidRPr="005778AE" w:rsidRDefault="005778AE" w:rsidP="005778A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Livini Francesco</w:t>
            </w:r>
          </w:p>
        </w:tc>
      </w:tr>
      <w:tr w:rsidR="005778AE" w:rsidRPr="005778AE" w:rsidTr="003B33A9">
        <w:tc>
          <w:tcPr>
            <w:tcW w:w="3168" w:type="dxa"/>
          </w:tcPr>
          <w:p w:rsidR="005778AE" w:rsidRPr="005778AE" w:rsidRDefault="005778AE" w:rsidP="005778AE">
            <w:pPr>
              <w:spacing w:after="0" w:line="240" w:lineRule="auto"/>
            </w:pPr>
            <w:r w:rsidRPr="005778AE">
              <w:t>Qualifica</w:t>
            </w:r>
          </w:p>
        </w:tc>
        <w:tc>
          <w:tcPr>
            <w:tcW w:w="250" w:type="dxa"/>
          </w:tcPr>
          <w:p w:rsidR="005778AE" w:rsidRPr="005778AE" w:rsidRDefault="005778AE" w:rsidP="005778AE">
            <w:pPr>
              <w:spacing w:after="0" w:line="240" w:lineRule="auto"/>
            </w:pPr>
          </w:p>
        </w:tc>
        <w:tc>
          <w:tcPr>
            <w:tcW w:w="6269" w:type="dxa"/>
          </w:tcPr>
          <w:p w:rsidR="005778AE" w:rsidRPr="005778AE" w:rsidRDefault="005778AE" w:rsidP="005778A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Dirigente Medico Veterinario</w:t>
            </w:r>
          </w:p>
        </w:tc>
      </w:tr>
      <w:tr w:rsidR="005778AE" w:rsidRPr="005778AE" w:rsidTr="003B33A9">
        <w:tc>
          <w:tcPr>
            <w:tcW w:w="3168" w:type="dxa"/>
          </w:tcPr>
          <w:p w:rsidR="005778AE" w:rsidRPr="005778AE" w:rsidRDefault="005778AE" w:rsidP="005778AE">
            <w:pPr>
              <w:spacing w:after="0" w:line="240" w:lineRule="auto"/>
            </w:pPr>
            <w:r w:rsidRPr="005778AE">
              <w:t>Amministrazione</w:t>
            </w:r>
          </w:p>
        </w:tc>
        <w:tc>
          <w:tcPr>
            <w:tcW w:w="250" w:type="dxa"/>
          </w:tcPr>
          <w:p w:rsidR="005778AE" w:rsidRPr="005778AE" w:rsidRDefault="005778AE" w:rsidP="005778AE">
            <w:pPr>
              <w:spacing w:after="0" w:line="240" w:lineRule="auto"/>
            </w:pPr>
          </w:p>
        </w:tc>
        <w:tc>
          <w:tcPr>
            <w:tcW w:w="6269" w:type="dxa"/>
          </w:tcPr>
          <w:p w:rsidR="005778AE" w:rsidRPr="005778AE" w:rsidRDefault="005778AE" w:rsidP="005778AE">
            <w:pPr>
              <w:spacing w:after="0" w:line="240" w:lineRule="auto"/>
              <w:rPr>
                <w:b/>
                <w:smallCaps/>
                <w:sz w:val="24"/>
                <w:szCs w:val="24"/>
              </w:rPr>
            </w:pPr>
            <w:r w:rsidRPr="005778AE">
              <w:rPr>
                <w:b/>
                <w:smallCaps/>
                <w:sz w:val="24"/>
                <w:szCs w:val="24"/>
              </w:rPr>
              <w:t>ASUR Area Vasta 4  – Fermo</w:t>
            </w:r>
          </w:p>
        </w:tc>
      </w:tr>
      <w:tr w:rsidR="005778AE" w:rsidRPr="005778AE" w:rsidTr="003B33A9">
        <w:tc>
          <w:tcPr>
            <w:tcW w:w="3168" w:type="dxa"/>
          </w:tcPr>
          <w:p w:rsidR="005778AE" w:rsidRPr="005778AE" w:rsidRDefault="005778AE" w:rsidP="005778AE">
            <w:pPr>
              <w:spacing w:after="0" w:line="240" w:lineRule="auto"/>
            </w:pPr>
            <w:r w:rsidRPr="005778AE">
              <w:t>Incarico attuale</w:t>
            </w:r>
          </w:p>
        </w:tc>
        <w:tc>
          <w:tcPr>
            <w:tcW w:w="250" w:type="dxa"/>
          </w:tcPr>
          <w:p w:rsidR="005778AE" w:rsidRPr="005778AE" w:rsidRDefault="005778AE" w:rsidP="005778AE">
            <w:pPr>
              <w:spacing w:after="0" w:line="240" w:lineRule="auto"/>
            </w:pPr>
          </w:p>
        </w:tc>
        <w:tc>
          <w:tcPr>
            <w:tcW w:w="6269" w:type="dxa"/>
          </w:tcPr>
          <w:p w:rsidR="005778AE" w:rsidRPr="005778AE" w:rsidRDefault="005778AE" w:rsidP="005778A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Dirigente Medico Veterinario neoassunto</w:t>
            </w:r>
          </w:p>
        </w:tc>
      </w:tr>
    </w:tbl>
    <w:p w:rsidR="005778AE" w:rsidRDefault="005778AE">
      <w:bookmarkStart w:id="0" w:name="_GoBack"/>
      <w:bookmarkEnd w:id="0"/>
    </w:p>
    <w:p w:rsidR="005778AE" w:rsidRPr="00A85BCE" w:rsidRDefault="005778AE" w:rsidP="005778AE">
      <w:pPr>
        <w:rPr>
          <w:b/>
          <w:smallCaps/>
        </w:rPr>
      </w:pPr>
      <w:r w:rsidRPr="00A85BCE">
        <w:rPr>
          <w:b/>
          <w:smallCaps/>
        </w:rPr>
        <w:t xml:space="preserve">Titoli di Studio e Professionali </w:t>
      </w:r>
      <w:proofErr w:type="gramStart"/>
      <w:r w:rsidRPr="00A85BCE">
        <w:rPr>
          <w:b/>
          <w:smallCaps/>
        </w:rPr>
        <w:t>ed  Esperienze</w:t>
      </w:r>
      <w:proofErr w:type="gramEnd"/>
      <w:r w:rsidRPr="00A85BCE">
        <w:rPr>
          <w:b/>
          <w:smallCaps/>
        </w:rPr>
        <w:t xml:space="preserve"> Lavorative</w:t>
      </w:r>
    </w:p>
    <w:tbl>
      <w:tblPr>
        <w:tblW w:w="96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3168"/>
        <w:gridCol w:w="250"/>
        <w:gridCol w:w="6269"/>
      </w:tblGrid>
      <w:tr w:rsidR="005778AE" w:rsidRPr="005778AE" w:rsidTr="00BF74C6">
        <w:tc>
          <w:tcPr>
            <w:tcW w:w="2154" w:type="dxa"/>
          </w:tcPr>
          <w:p w:rsidR="005778AE" w:rsidRPr="005778AE" w:rsidRDefault="005778AE" w:rsidP="005778AE">
            <w:r w:rsidRPr="005778AE">
              <w:t>Titoli di Studio</w:t>
            </w:r>
          </w:p>
        </w:tc>
        <w:tc>
          <w:tcPr>
            <w:tcW w:w="170" w:type="dxa"/>
          </w:tcPr>
          <w:p w:rsidR="005778AE" w:rsidRPr="005778AE" w:rsidRDefault="005778AE" w:rsidP="005778AE"/>
        </w:tc>
        <w:tc>
          <w:tcPr>
            <w:tcW w:w="4262" w:type="dxa"/>
          </w:tcPr>
          <w:p w:rsidR="005778AE" w:rsidRDefault="006100D4" w:rsidP="005778AE">
            <w:r>
              <w:t>04/07/</w:t>
            </w:r>
            <w:proofErr w:type="gramStart"/>
            <w:r>
              <w:t>2006:Diploma</w:t>
            </w:r>
            <w:proofErr w:type="gramEnd"/>
            <w:r>
              <w:t xml:space="preserve"> di maturità scientifica (90/100) presso Liceo Scientifico E. Medi via Giotto 5- 63833 Montegiorgio, Fermo.</w:t>
            </w:r>
          </w:p>
          <w:p w:rsidR="006100D4" w:rsidRPr="000E7CBB" w:rsidRDefault="006100D4" w:rsidP="006100D4">
            <w:pPr>
              <w:autoSpaceDE w:val="0"/>
              <w:autoSpaceDN w:val="0"/>
              <w:adjustRightInd w:val="0"/>
              <w:spacing w:after="0" w:line="240" w:lineRule="auto"/>
            </w:pPr>
            <w:r>
              <w:t>20/10/2011:</w:t>
            </w:r>
            <w:r w:rsidRPr="000E7CBB">
              <w:t xml:space="preserve"> laurea magistrale (103/110) in Medicina Veterinaria seconda sessione 2011(20-10-2011</w:t>
            </w:r>
            <w:proofErr w:type="gramStart"/>
            <w:r w:rsidRPr="000E7CBB">
              <w:t>).Tesi</w:t>
            </w:r>
            <w:proofErr w:type="gramEnd"/>
            <w:r w:rsidRPr="000E7CBB">
              <w:t xml:space="preserve"> di laurea : “Le</w:t>
            </w:r>
          </w:p>
          <w:p w:rsidR="006100D4" w:rsidRPr="000E7CBB" w:rsidRDefault="006100D4" w:rsidP="006100D4">
            <w:pPr>
              <w:autoSpaceDE w:val="0"/>
              <w:autoSpaceDN w:val="0"/>
              <w:adjustRightInd w:val="0"/>
              <w:spacing w:after="0" w:line="240" w:lineRule="auto"/>
            </w:pPr>
            <w:r w:rsidRPr="000E7CBB">
              <w:t>tecniche fisioterapiche quali ausilio nella pratica del dolore”</w:t>
            </w:r>
          </w:p>
          <w:p w:rsidR="006100D4" w:rsidRPr="000E7CBB" w:rsidRDefault="006100D4" w:rsidP="006100D4">
            <w:pPr>
              <w:autoSpaceDE w:val="0"/>
              <w:autoSpaceDN w:val="0"/>
              <w:adjustRightInd w:val="0"/>
              <w:spacing w:after="0" w:line="240" w:lineRule="auto"/>
            </w:pPr>
            <w:r w:rsidRPr="000E7CBB">
              <w:t>Relatore: Prof.ssa Giorgia della Rocca; Co-Relatore</w:t>
            </w:r>
          </w:p>
          <w:p w:rsidR="006100D4" w:rsidRPr="005778AE" w:rsidRDefault="006100D4" w:rsidP="006100D4">
            <w:r w:rsidRPr="000E7CBB">
              <w:t>Dott.ssa Ludovica Dragone. Presso L’ Università degli Studi di Perugia</w:t>
            </w:r>
          </w:p>
        </w:tc>
      </w:tr>
      <w:tr w:rsidR="005778AE" w:rsidRPr="005778AE" w:rsidTr="00BF74C6">
        <w:tc>
          <w:tcPr>
            <w:tcW w:w="2154" w:type="dxa"/>
          </w:tcPr>
          <w:p w:rsidR="005778AE" w:rsidRPr="005778AE" w:rsidRDefault="005778AE" w:rsidP="005778AE">
            <w:r w:rsidRPr="005778AE">
              <w:t>Altri titoli di studio e professionali</w:t>
            </w:r>
          </w:p>
        </w:tc>
        <w:tc>
          <w:tcPr>
            <w:tcW w:w="170" w:type="dxa"/>
          </w:tcPr>
          <w:p w:rsidR="005778AE" w:rsidRPr="005778AE" w:rsidRDefault="005778AE" w:rsidP="005778AE"/>
        </w:tc>
        <w:tc>
          <w:tcPr>
            <w:tcW w:w="4262" w:type="dxa"/>
          </w:tcPr>
          <w:p w:rsidR="005778AE" w:rsidRDefault="006100D4" w:rsidP="005778AE">
            <w:r>
              <w:t>23-24-28/11/2011: abilitazione all’esercizio della professione di medico veterinario. Ordine dei Medici Veterinari della Provincia di Ascoli Piceno e Fermo.</w:t>
            </w:r>
          </w:p>
          <w:p w:rsidR="006100D4" w:rsidRPr="000E7CBB" w:rsidRDefault="006100D4" w:rsidP="006100D4">
            <w:pPr>
              <w:autoSpaceDE w:val="0"/>
              <w:autoSpaceDN w:val="0"/>
              <w:adjustRightInd w:val="0"/>
              <w:spacing w:after="0" w:line="240" w:lineRule="auto"/>
            </w:pPr>
            <w:r>
              <w:t>17/07/2014:</w:t>
            </w:r>
            <w:r w:rsidRPr="000E7CBB">
              <w:t xml:space="preserve"> </w:t>
            </w:r>
            <w:r w:rsidR="00EF2DF9">
              <w:t>Scuola di specializzazione (110/110) in S</w:t>
            </w:r>
            <w:r w:rsidRPr="000E7CBB">
              <w:t xml:space="preserve">anità animale, allevamento e produzioni zootecniche. Tesi di </w:t>
            </w:r>
            <w:r w:rsidR="00EF2DF9">
              <w:t>specializzazione</w:t>
            </w:r>
            <w:r w:rsidRPr="000E7CBB">
              <w:t>: “principali protocolli</w:t>
            </w:r>
          </w:p>
          <w:p w:rsidR="006100D4" w:rsidRPr="000E7CBB" w:rsidRDefault="006100D4" w:rsidP="006100D4">
            <w:pPr>
              <w:autoSpaceDE w:val="0"/>
              <w:autoSpaceDN w:val="0"/>
              <w:adjustRightInd w:val="0"/>
              <w:spacing w:after="0" w:line="240" w:lineRule="auto"/>
            </w:pPr>
            <w:r w:rsidRPr="000E7CBB">
              <w:t xml:space="preserve">vaccinali nelle galline ovaiole </w:t>
            </w:r>
            <w:proofErr w:type="gramStart"/>
            <w:r w:rsidRPr="000E7CBB">
              <w:t>dell’ azienda</w:t>
            </w:r>
            <w:proofErr w:type="gramEnd"/>
            <w:r w:rsidRPr="000E7CBB">
              <w:t xml:space="preserve"> </w:t>
            </w:r>
            <w:proofErr w:type="spellStart"/>
            <w:r w:rsidRPr="000E7CBB">
              <w:t>Monaldi</w:t>
            </w:r>
            <w:proofErr w:type="spellEnd"/>
            <w:r w:rsidRPr="000E7CBB">
              <w:t xml:space="preserve"> Aurelio</w:t>
            </w:r>
          </w:p>
          <w:p w:rsidR="006100D4" w:rsidRDefault="006100D4" w:rsidP="006100D4">
            <w:proofErr w:type="spellStart"/>
            <w:r w:rsidRPr="000E7CBB">
              <w:t>srl</w:t>
            </w:r>
            <w:proofErr w:type="spellEnd"/>
            <w:proofErr w:type="gramStart"/>
            <w:r w:rsidRPr="000E7CBB">
              <w:t>”.Relatrice</w:t>
            </w:r>
            <w:proofErr w:type="gramEnd"/>
            <w:r w:rsidRPr="000E7CBB">
              <w:t xml:space="preserve"> Prof.ssa Attili A. Ri</w:t>
            </w:r>
            <w:r w:rsidR="00EF2DF9">
              <w:t>ta. Presso L’università degli s</w:t>
            </w:r>
            <w:r w:rsidRPr="000E7CBB">
              <w:t>t</w:t>
            </w:r>
            <w:r w:rsidR="00EF2DF9">
              <w:t>u</w:t>
            </w:r>
            <w:r w:rsidRPr="000E7CBB">
              <w:t>di di Camerino.</w:t>
            </w:r>
          </w:p>
          <w:p w:rsidR="006100D4" w:rsidRPr="005778AE" w:rsidRDefault="006100D4" w:rsidP="005778AE"/>
        </w:tc>
      </w:tr>
      <w:tr w:rsidR="005778AE" w:rsidRPr="005778AE" w:rsidTr="00BF74C6">
        <w:tc>
          <w:tcPr>
            <w:tcW w:w="2154" w:type="dxa"/>
          </w:tcPr>
          <w:p w:rsidR="005778AE" w:rsidRPr="005778AE" w:rsidRDefault="005778AE" w:rsidP="005778AE">
            <w:r w:rsidRPr="005778AE">
              <w:t xml:space="preserve">Esperienze professionali                           </w:t>
            </w:r>
          </w:p>
        </w:tc>
        <w:tc>
          <w:tcPr>
            <w:tcW w:w="170" w:type="dxa"/>
          </w:tcPr>
          <w:p w:rsidR="005778AE" w:rsidRPr="005778AE" w:rsidRDefault="005778AE" w:rsidP="005778AE"/>
        </w:tc>
        <w:tc>
          <w:tcPr>
            <w:tcW w:w="4262" w:type="dxa"/>
          </w:tcPr>
          <w:p w:rsidR="005778AE" w:rsidRDefault="006100D4" w:rsidP="006100D4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Dal 2009 al 2011: </w:t>
            </w:r>
            <w:r w:rsidRPr="000E7CBB">
              <w:t xml:space="preserve">Tirocinio pratico </w:t>
            </w:r>
            <w:proofErr w:type="spellStart"/>
            <w:r w:rsidRPr="000E7CBB">
              <w:t>pre</w:t>
            </w:r>
            <w:proofErr w:type="spellEnd"/>
            <w:r w:rsidRPr="000E7CBB">
              <w:t>-laurea presso l’ambulatorio veterinario Città di Fermo, in Fermo (FM);</w:t>
            </w:r>
          </w:p>
          <w:p w:rsidR="000E7CBB" w:rsidRPr="000E7CBB" w:rsidRDefault="000E7CBB" w:rsidP="006100D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100D4" w:rsidRDefault="006100D4" w:rsidP="006100D4">
            <w:pPr>
              <w:autoSpaceDE w:val="0"/>
              <w:autoSpaceDN w:val="0"/>
              <w:adjustRightInd w:val="0"/>
              <w:spacing w:after="0" w:line="240" w:lineRule="auto"/>
            </w:pPr>
            <w:r w:rsidRPr="000E7CBB">
              <w:t>2011: Tirocinio di studio presso i serv</w:t>
            </w:r>
            <w:r w:rsidR="000E7CBB">
              <w:t xml:space="preserve">izi veterinari </w:t>
            </w:r>
            <w:proofErr w:type="gramStart"/>
            <w:r w:rsidR="000E7CBB">
              <w:t>dell’ ASUR</w:t>
            </w:r>
            <w:proofErr w:type="gramEnd"/>
            <w:r w:rsidR="00EF2DF9">
              <w:t xml:space="preserve"> </w:t>
            </w:r>
            <w:r w:rsidR="000E7CBB">
              <w:t xml:space="preserve">Marche </w:t>
            </w:r>
            <w:r w:rsidRPr="000E7CBB">
              <w:t>Area Vasta 4 di Fermo;</w:t>
            </w:r>
          </w:p>
          <w:p w:rsidR="000E7CBB" w:rsidRPr="000E7CBB" w:rsidRDefault="000E7CBB" w:rsidP="006100D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100D4" w:rsidRDefault="006100D4" w:rsidP="006100D4">
            <w:pPr>
              <w:autoSpaceDE w:val="0"/>
              <w:autoSpaceDN w:val="0"/>
              <w:adjustRightInd w:val="0"/>
              <w:spacing w:after="0" w:line="240" w:lineRule="auto"/>
            </w:pPr>
            <w:r w:rsidRPr="000E7CBB">
              <w:t xml:space="preserve">Da </w:t>
            </w:r>
            <w:proofErr w:type="gramStart"/>
            <w:r w:rsidRPr="000E7CBB">
              <w:t>Dicembre</w:t>
            </w:r>
            <w:proofErr w:type="gramEnd"/>
            <w:r w:rsidRPr="000E7CBB">
              <w:t xml:space="preserve"> 2011 a Maggio 2012: Libero Professionista settore equino clinica ippodromo, in Montegiorgio (FM);</w:t>
            </w:r>
          </w:p>
          <w:p w:rsidR="000E7CBB" w:rsidRPr="000E7CBB" w:rsidRDefault="000E7CBB" w:rsidP="006100D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100D4" w:rsidRPr="000E7CBB" w:rsidRDefault="006100D4" w:rsidP="006100D4">
            <w:pPr>
              <w:autoSpaceDE w:val="0"/>
              <w:autoSpaceDN w:val="0"/>
              <w:adjustRightInd w:val="0"/>
              <w:spacing w:after="0" w:line="240" w:lineRule="auto"/>
            </w:pPr>
            <w:r w:rsidRPr="000E7CBB">
              <w:t>2012: Tirocinio del corso di specializzazione in sanità animale,</w:t>
            </w:r>
          </w:p>
          <w:p w:rsidR="006100D4" w:rsidRPr="000E7CBB" w:rsidRDefault="006100D4" w:rsidP="006100D4">
            <w:pPr>
              <w:autoSpaceDE w:val="0"/>
              <w:autoSpaceDN w:val="0"/>
              <w:adjustRightInd w:val="0"/>
              <w:spacing w:after="0" w:line="240" w:lineRule="auto"/>
            </w:pPr>
            <w:r w:rsidRPr="000E7CBB">
              <w:t>allevamento e produzioni zootecniche anno 2012) presso</w:t>
            </w:r>
          </w:p>
          <w:p w:rsidR="006100D4" w:rsidRPr="000E7CBB" w:rsidRDefault="006100D4" w:rsidP="006100D4">
            <w:pPr>
              <w:autoSpaceDE w:val="0"/>
              <w:autoSpaceDN w:val="0"/>
              <w:adjustRightInd w:val="0"/>
              <w:spacing w:after="0" w:line="240" w:lineRule="auto"/>
            </w:pPr>
            <w:r w:rsidRPr="000E7CBB">
              <w:t xml:space="preserve">i servizi veterinari </w:t>
            </w:r>
            <w:proofErr w:type="gramStart"/>
            <w:r w:rsidRPr="000E7CBB">
              <w:t>dell’ ASUR</w:t>
            </w:r>
            <w:proofErr w:type="gramEnd"/>
            <w:r w:rsidRPr="000E7CBB">
              <w:t>-Marche Area Vasta 4 di</w:t>
            </w:r>
          </w:p>
          <w:p w:rsidR="006100D4" w:rsidRDefault="006100D4" w:rsidP="006100D4">
            <w:pPr>
              <w:autoSpaceDE w:val="0"/>
              <w:autoSpaceDN w:val="0"/>
              <w:adjustRightInd w:val="0"/>
              <w:spacing w:after="0" w:line="240" w:lineRule="auto"/>
            </w:pPr>
            <w:r w:rsidRPr="000E7CBB">
              <w:t>Fermo;</w:t>
            </w:r>
          </w:p>
          <w:p w:rsidR="000E7CBB" w:rsidRPr="000E7CBB" w:rsidRDefault="000E7CBB" w:rsidP="006100D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100D4" w:rsidRDefault="006100D4" w:rsidP="006100D4">
            <w:pPr>
              <w:autoSpaceDE w:val="0"/>
              <w:autoSpaceDN w:val="0"/>
              <w:adjustRightInd w:val="0"/>
              <w:spacing w:after="0" w:line="240" w:lineRule="auto"/>
            </w:pPr>
            <w:r w:rsidRPr="000E7CBB">
              <w:t>Da settembre 2012 a marzo 2013: Tirocinio di sei mesi presso la clinica Veterinaria Vezzoni, in Cremona (CR);</w:t>
            </w:r>
          </w:p>
          <w:p w:rsidR="000E7CBB" w:rsidRPr="000E7CBB" w:rsidRDefault="000E7CBB" w:rsidP="006100D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100D4" w:rsidRDefault="00A30B95" w:rsidP="00A30B95">
            <w:pPr>
              <w:autoSpaceDE w:val="0"/>
              <w:autoSpaceDN w:val="0"/>
              <w:adjustRightInd w:val="0"/>
              <w:spacing w:after="0" w:line="240" w:lineRule="auto"/>
            </w:pPr>
            <w:r w:rsidRPr="000E7CBB">
              <w:t>D</w:t>
            </w:r>
            <w:r w:rsidR="006100D4" w:rsidRPr="000E7CBB">
              <w:t>a marzo 2013 a settembre 2013</w:t>
            </w:r>
            <w:r w:rsidRPr="000E7CBB">
              <w:t>: Libero professionista nell’ambito ortopedico presso la Clinica Veterinaria Vezzoni, in Cremona (CR);</w:t>
            </w:r>
          </w:p>
          <w:p w:rsidR="000E7CBB" w:rsidRPr="000E7CBB" w:rsidRDefault="000E7CBB" w:rsidP="00A30B9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30B95" w:rsidRPr="000E7CBB" w:rsidRDefault="00A30B95" w:rsidP="00A30B95">
            <w:pPr>
              <w:autoSpaceDE w:val="0"/>
              <w:autoSpaceDN w:val="0"/>
              <w:adjustRightInd w:val="0"/>
              <w:spacing w:after="0" w:line="240" w:lineRule="auto"/>
            </w:pPr>
            <w:r w:rsidRPr="000E7CBB">
              <w:t>2013: Tirocinio del corso di specializzazione in sanità animale,</w:t>
            </w:r>
          </w:p>
          <w:p w:rsidR="00A30B95" w:rsidRPr="000E7CBB" w:rsidRDefault="00A30B95" w:rsidP="00A30B95">
            <w:pPr>
              <w:autoSpaceDE w:val="0"/>
              <w:autoSpaceDN w:val="0"/>
              <w:adjustRightInd w:val="0"/>
              <w:spacing w:after="0" w:line="240" w:lineRule="auto"/>
            </w:pPr>
            <w:r w:rsidRPr="000E7CBB">
              <w:t>allevamento e produzioni zootecniche anno 2013) presso</w:t>
            </w:r>
          </w:p>
          <w:p w:rsidR="00A30B95" w:rsidRPr="000E7CBB" w:rsidRDefault="00A30B95" w:rsidP="00A30B95">
            <w:pPr>
              <w:autoSpaceDE w:val="0"/>
              <w:autoSpaceDN w:val="0"/>
              <w:adjustRightInd w:val="0"/>
              <w:spacing w:after="0" w:line="240" w:lineRule="auto"/>
            </w:pPr>
            <w:r w:rsidRPr="000E7CBB">
              <w:t xml:space="preserve">i servizi veterinari </w:t>
            </w:r>
            <w:proofErr w:type="gramStart"/>
            <w:r w:rsidRPr="000E7CBB">
              <w:t>dell’ ASUR</w:t>
            </w:r>
            <w:proofErr w:type="gramEnd"/>
            <w:r w:rsidRPr="000E7CBB">
              <w:t>-Marche Area Vasta 4 di</w:t>
            </w:r>
          </w:p>
          <w:p w:rsidR="00A30B95" w:rsidRDefault="00A30B95" w:rsidP="00A30B95">
            <w:pPr>
              <w:autoSpaceDE w:val="0"/>
              <w:autoSpaceDN w:val="0"/>
              <w:adjustRightInd w:val="0"/>
              <w:spacing w:after="0" w:line="240" w:lineRule="auto"/>
            </w:pPr>
            <w:r w:rsidRPr="000E7CBB">
              <w:t>Fermo;</w:t>
            </w:r>
          </w:p>
          <w:p w:rsidR="000E7CBB" w:rsidRPr="000E7CBB" w:rsidRDefault="000E7CBB" w:rsidP="00A30B9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30B95" w:rsidRDefault="00A30B95" w:rsidP="00A30B95">
            <w:pPr>
              <w:autoSpaceDE w:val="0"/>
              <w:autoSpaceDN w:val="0"/>
              <w:adjustRightInd w:val="0"/>
              <w:spacing w:after="0" w:line="240" w:lineRule="auto"/>
            </w:pPr>
            <w:r w:rsidRPr="000E7CBB">
              <w:t>Da ottobre 2013 a settembre 2014: Work Experience- Borsista p</w:t>
            </w:r>
            <w:r w:rsidR="000E7CBB">
              <w:t xml:space="preserve">rovinciale servizio veterinario </w:t>
            </w:r>
            <w:r w:rsidRPr="000E7CBB">
              <w:t xml:space="preserve">presso l’azienda </w:t>
            </w:r>
            <w:proofErr w:type="spellStart"/>
            <w:r w:rsidRPr="000E7CBB">
              <w:t>Monaldi</w:t>
            </w:r>
            <w:proofErr w:type="spellEnd"/>
            <w:r w:rsidRPr="000E7CBB">
              <w:t xml:space="preserve"> Aurelio s.r.l., in Petritoli (FM);</w:t>
            </w:r>
          </w:p>
          <w:p w:rsidR="000E7CBB" w:rsidRPr="000E7CBB" w:rsidRDefault="000E7CBB" w:rsidP="00A30B9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30B95" w:rsidRDefault="00A30B95" w:rsidP="00A30B95">
            <w:pPr>
              <w:autoSpaceDE w:val="0"/>
              <w:autoSpaceDN w:val="0"/>
              <w:adjustRightInd w:val="0"/>
              <w:spacing w:after="0" w:line="240" w:lineRule="auto"/>
            </w:pPr>
            <w:r w:rsidRPr="000E7CBB">
              <w:t xml:space="preserve">Da </w:t>
            </w:r>
            <w:proofErr w:type="gramStart"/>
            <w:r w:rsidRPr="000E7CBB">
              <w:t>Settembre</w:t>
            </w:r>
            <w:proofErr w:type="gramEnd"/>
            <w:r w:rsidRPr="000E7CBB">
              <w:t xml:space="preserve"> 2013 a Marzo 2017: Libero Professionista </w:t>
            </w:r>
            <w:proofErr w:type="spellStart"/>
            <w:r w:rsidRPr="000E7CBB">
              <w:t>nell’ ambito</w:t>
            </w:r>
            <w:proofErr w:type="spellEnd"/>
            <w:r w:rsidRPr="000E7CBB">
              <w:t xml:space="preserve"> Ortopedico;</w:t>
            </w:r>
          </w:p>
          <w:p w:rsidR="000E7CBB" w:rsidRPr="000E7CBB" w:rsidRDefault="000E7CBB" w:rsidP="00A30B9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30B95" w:rsidRDefault="00A30B95" w:rsidP="00A30B95">
            <w:pPr>
              <w:autoSpaceDE w:val="0"/>
              <w:autoSpaceDN w:val="0"/>
              <w:adjustRightInd w:val="0"/>
              <w:spacing w:after="0" w:line="240" w:lineRule="auto"/>
            </w:pPr>
            <w:r w:rsidRPr="000E7CBB">
              <w:t xml:space="preserve">Da febbraio 2014 a luglio 2014: Tirocinio del corso di specializzazione in sanità animale, allevamento e produzioni zootecniche anno 2014) presso i servizi veterinari </w:t>
            </w:r>
            <w:proofErr w:type="gramStart"/>
            <w:r w:rsidRPr="000E7CBB">
              <w:t>dell’ ASUR</w:t>
            </w:r>
            <w:proofErr w:type="gramEnd"/>
            <w:r w:rsidRPr="000E7CBB">
              <w:t>-Marche Area Vasta 4 di Fermo;</w:t>
            </w:r>
          </w:p>
          <w:p w:rsidR="000E7CBB" w:rsidRPr="000E7CBB" w:rsidRDefault="000E7CBB" w:rsidP="00A30B9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30B95" w:rsidRDefault="00A30B95" w:rsidP="00A30B95">
            <w:pPr>
              <w:autoSpaceDE w:val="0"/>
              <w:autoSpaceDN w:val="0"/>
              <w:adjustRightInd w:val="0"/>
              <w:spacing w:after="0" w:line="240" w:lineRule="auto"/>
            </w:pPr>
            <w:r w:rsidRPr="000E7CBB">
              <w:t xml:space="preserve">Da ottobre 2014 al 31 luglio 2015: Medico Veterinario presso </w:t>
            </w:r>
            <w:proofErr w:type="gramStart"/>
            <w:r w:rsidRPr="000E7CBB">
              <w:t>l’ azienda</w:t>
            </w:r>
            <w:proofErr w:type="gramEnd"/>
            <w:r w:rsidRPr="000E7CBB">
              <w:t xml:space="preserve"> di </w:t>
            </w:r>
            <w:proofErr w:type="spellStart"/>
            <w:r w:rsidRPr="000E7CBB">
              <w:t>Monaldi</w:t>
            </w:r>
            <w:proofErr w:type="spellEnd"/>
            <w:r w:rsidRPr="000E7CBB">
              <w:t xml:space="preserve"> Aurelio </w:t>
            </w:r>
            <w:proofErr w:type="spellStart"/>
            <w:r w:rsidRPr="000E7CBB">
              <w:t>srl</w:t>
            </w:r>
            <w:proofErr w:type="spellEnd"/>
            <w:r w:rsidRPr="000E7CBB">
              <w:t>., in Petritoli (FM);</w:t>
            </w:r>
          </w:p>
          <w:p w:rsidR="000E7CBB" w:rsidRPr="000E7CBB" w:rsidRDefault="000E7CBB" w:rsidP="00A30B9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30B95" w:rsidRDefault="00A30B95" w:rsidP="00A30B95">
            <w:pPr>
              <w:autoSpaceDE w:val="0"/>
              <w:autoSpaceDN w:val="0"/>
              <w:adjustRightInd w:val="0"/>
              <w:spacing w:after="0" w:line="240" w:lineRule="auto"/>
            </w:pPr>
            <w:r w:rsidRPr="000E7CBB">
              <w:t xml:space="preserve">Da Dicembre 2014 a Marzo 2017: Consulente veterinario presso il gruppo A.I.A. (azienda italiana alimentare </w:t>
            </w:r>
            <w:proofErr w:type="gramStart"/>
            <w:r w:rsidRPr="000E7CBB">
              <w:t>S.p.a.)-</w:t>
            </w:r>
            <w:proofErr w:type="gramEnd"/>
            <w:r w:rsidRPr="000E7CBB">
              <w:t xml:space="preserve"> via </w:t>
            </w:r>
            <w:proofErr w:type="spellStart"/>
            <w:r w:rsidRPr="000E7CBB">
              <w:t>Valpantena</w:t>
            </w:r>
            <w:proofErr w:type="spellEnd"/>
            <w:r w:rsidRPr="000E7CBB">
              <w:t>, 37142 Verona;</w:t>
            </w:r>
          </w:p>
          <w:p w:rsidR="000E7CBB" w:rsidRPr="000E7CBB" w:rsidRDefault="000E7CBB" w:rsidP="00A30B9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30B95" w:rsidRDefault="00A30B95" w:rsidP="00A30B95">
            <w:pPr>
              <w:autoSpaceDE w:val="0"/>
              <w:autoSpaceDN w:val="0"/>
              <w:adjustRightInd w:val="0"/>
              <w:spacing w:after="0" w:line="240" w:lineRule="auto"/>
            </w:pPr>
            <w:r w:rsidRPr="000E7CBB">
              <w:t xml:space="preserve">01/05/2015 ad 30/09/2015: Incarico Libero Professionale, Piano straordinario vaccinazione obbligatoria Blue </w:t>
            </w:r>
            <w:proofErr w:type="spellStart"/>
            <w:r w:rsidRPr="000E7CBB">
              <w:t>Tongue</w:t>
            </w:r>
            <w:proofErr w:type="spellEnd"/>
            <w:r w:rsidRPr="000E7CBB">
              <w:t>- Anno 2015, Area Vasta 4, Fermo;</w:t>
            </w:r>
          </w:p>
          <w:p w:rsidR="000E7CBB" w:rsidRPr="000E7CBB" w:rsidRDefault="000E7CBB" w:rsidP="00A30B9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30B95" w:rsidRDefault="00A30B95" w:rsidP="00A30B95">
            <w:pPr>
              <w:autoSpaceDE w:val="0"/>
              <w:autoSpaceDN w:val="0"/>
              <w:adjustRightInd w:val="0"/>
              <w:spacing w:after="0" w:line="240" w:lineRule="auto"/>
            </w:pPr>
            <w:r w:rsidRPr="000E7CBB">
              <w:t xml:space="preserve">01/03/2016 ad 31/09/2016: Incarico Libero Professionale, Piano straordinario vaccinazione obbligatoria Blue </w:t>
            </w:r>
            <w:proofErr w:type="spellStart"/>
            <w:r w:rsidRPr="000E7CBB">
              <w:t>Tongue</w:t>
            </w:r>
            <w:proofErr w:type="spellEnd"/>
            <w:r w:rsidRPr="000E7CBB">
              <w:t>- Anno 2016, Area Vasta 4, Fermo;</w:t>
            </w:r>
          </w:p>
          <w:p w:rsidR="000E7CBB" w:rsidRPr="000E7CBB" w:rsidRDefault="000E7CBB" w:rsidP="00A30B9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30B95" w:rsidRDefault="00A30B95" w:rsidP="00A305C0">
            <w:pPr>
              <w:autoSpaceDE w:val="0"/>
              <w:autoSpaceDN w:val="0"/>
              <w:adjustRightInd w:val="0"/>
              <w:spacing w:after="0" w:line="240" w:lineRule="auto"/>
            </w:pPr>
            <w:r w:rsidRPr="000E7CBB">
              <w:t xml:space="preserve">Dal 15/04/2017 al 15/10/2017: </w:t>
            </w:r>
            <w:r w:rsidR="00A305C0">
              <w:t xml:space="preserve">incarico a tempo determinato </w:t>
            </w:r>
            <w:r w:rsidR="00A305C0" w:rsidRPr="00A305C0">
              <w:t>straordinario per eventi sismici di veterinario dirigente area SIAOA</w:t>
            </w:r>
            <w:r w:rsidR="00A305C0">
              <w:t xml:space="preserve"> presso Area Vasta 4 di Fermo;</w:t>
            </w:r>
          </w:p>
          <w:p w:rsidR="00A305C0" w:rsidRDefault="00A305C0" w:rsidP="00A305C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305C0" w:rsidRPr="00A305C0" w:rsidRDefault="00A305C0" w:rsidP="00A305C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Dal 16/10/2017 ad oggi: assunzione a tempo </w:t>
            </w:r>
            <w:r w:rsidRPr="00A305C0">
              <w:t>indeterminato presso l’ASUR Area Vasta 4 di Fermo in qualità di Dirigente Veterinario nel Servizio Igiene degli Alimenti di Origine Animale.</w:t>
            </w:r>
          </w:p>
          <w:p w:rsidR="006100D4" w:rsidRDefault="006100D4" w:rsidP="006100D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E0ECD" w:rsidRPr="000E7CBB" w:rsidRDefault="00CE0ECD" w:rsidP="006100D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100D4" w:rsidRPr="005778AE" w:rsidRDefault="006100D4" w:rsidP="006100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778AE" w:rsidRPr="005778AE" w:rsidTr="00BF74C6">
        <w:tc>
          <w:tcPr>
            <w:tcW w:w="2154" w:type="dxa"/>
          </w:tcPr>
          <w:p w:rsidR="005778AE" w:rsidRPr="005778AE" w:rsidRDefault="005778AE" w:rsidP="005778AE">
            <w:r w:rsidRPr="005778AE">
              <w:lastRenderedPageBreak/>
              <w:t>Capacità linguistiche</w:t>
            </w:r>
          </w:p>
        </w:tc>
        <w:tc>
          <w:tcPr>
            <w:tcW w:w="170" w:type="dxa"/>
          </w:tcPr>
          <w:p w:rsidR="005778AE" w:rsidRPr="005778AE" w:rsidRDefault="005778AE" w:rsidP="005778AE"/>
        </w:tc>
        <w:tc>
          <w:tcPr>
            <w:tcW w:w="4262" w:type="dxa"/>
          </w:tcPr>
          <w:p w:rsidR="00CE0ECD" w:rsidRDefault="00CE0ECD" w:rsidP="005778AE">
            <w:r>
              <w:t>Prima Lingua: Italiano</w:t>
            </w:r>
          </w:p>
          <w:p w:rsidR="00CE0ECD" w:rsidRPr="005778AE" w:rsidRDefault="00CE0ECD" w:rsidP="005778AE">
            <w:r>
              <w:t>Seconda Lingua: Inglese (livello Intermedio B1)</w:t>
            </w:r>
          </w:p>
        </w:tc>
      </w:tr>
      <w:tr w:rsidR="005778AE" w:rsidRPr="005778AE" w:rsidTr="00BF74C6">
        <w:tc>
          <w:tcPr>
            <w:tcW w:w="2154" w:type="dxa"/>
          </w:tcPr>
          <w:p w:rsidR="005778AE" w:rsidRPr="005778AE" w:rsidRDefault="005778AE" w:rsidP="005778AE">
            <w:r w:rsidRPr="005778AE">
              <w:t>Capacità nell’uso delle tecnologie</w:t>
            </w:r>
          </w:p>
        </w:tc>
        <w:tc>
          <w:tcPr>
            <w:tcW w:w="170" w:type="dxa"/>
          </w:tcPr>
          <w:p w:rsidR="005778AE" w:rsidRPr="005778AE" w:rsidRDefault="005778AE" w:rsidP="005778AE"/>
        </w:tc>
        <w:tc>
          <w:tcPr>
            <w:tcW w:w="4262" w:type="dxa"/>
          </w:tcPr>
          <w:p w:rsidR="00CE0ECD" w:rsidRPr="00CE0ECD" w:rsidRDefault="00CE0ECD" w:rsidP="00CE0ECD">
            <w:r>
              <w:t>B</w:t>
            </w:r>
            <w:r w:rsidRPr="00CE0ECD">
              <w:t xml:space="preserve">uona conoscenza del sistema operativo server </w:t>
            </w:r>
            <w:r>
              <w:t>W</w:t>
            </w:r>
            <w:r w:rsidRPr="00CE0ECD">
              <w:t>indows</w:t>
            </w:r>
          </w:p>
          <w:p w:rsidR="00CE0ECD" w:rsidRPr="00CE0ECD" w:rsidRDefault="00CE0ECD" w:rsidP="00CE0ECD">
            <w:r w:rsidRPr="00CE0ECD">
              <w:t>e sistema applicativo Microsoft in particolare del pacchetto</w:t>
            </w:r>
          </w:p>
          <w:p w:rsidR="00CE0ECD" w:rsidRPr="00CE0ECD" w:rsidRDefault="00CE0ECD" w:rsidP="00CE0ECD">
            <w:r w:rsidRPr="00CE0ECD">
              <w:t>Office; buona conoscenza del sistema operativo</w:t>
            </w:r>
          </w:p>
          <w:p w:rsidR="005778AE" w:rsidRPr="005778AE" w:rsidRDefault="00CE0ECD" w:rsidP="00CE0ECD">
            <w:r w:rsidRPr="00CE0ECD">
              <w:t>Mac OS.</w:t>
            </w:r>
          </w:p>
        </w:tc>
      </w:tr>
      <w:tr w:rsidR="005778AE" w:rsidRPr="005778AE" w:rsidTr="00BF74C6">
        <w:tc>
          <w:tcPr>
            <w:tcW w:w="2154" w:type="dxa"/>
          </w:tcPr>
          <w:p w:rsidR="005778AE" w:rsidRPr="005778AE" w:rsidRDefault="005778AE" w:rsidP="005778AE">
            <w:r w:rsidRPr="005778AE">
              <w:lastRenderedPageBreak/>
              <w:t xml:space="preserve">Altro                                      </w:t>
            </w:r>
            <w:r w:rsidRPr="005778AE">
              <w:rPr>
                <w:sz w:val="18"/>
                <w:szCs w:val="18"/>
              </w:rPr>
              <w:t>(partecipazione a convegni e seminari, pubblicazioni, collaborazione a riviste, ecc., ed ogni altra informazione che il dirigente ritiene di dover pubblicare)</w:t>
            </w:r>
          </w:p>
        </w:tc>
        <w:tc>
          <w:tcPr>
            <w:tcW w:w="170" w:type="dxa"/>
          </w:tcPr>
          <w:p w:rsidR="005778AE" w:rsidRPr="005778AE" w:rsidRDefault="005778AE" w:rsidP="005778AE"/>
        </w:tc>
        <w:tc>
          <w:tcPr>
            <w:tcW w:w="4262" w:type="dxa"/>
          </w:tcPr>
          <w:p w:rsidR="00522A22" w:rsidRPr="00931490" w:rsidRDefault="00522A22" w:rsidP="00522A22">
            <w:pPr>
              <w:autoSpaceDE w:val="0"/>
              <w:autoSpaceDN w:val="0"/>
              <w:adjustRightInd w:val="0"/>
              <w:spacing w:after="0" w:line="240" w:lineRule="auto"/>
            </w:pPr>
            <w:r w:rsidRPr="00931490">
              <w:t>- certificato di partecipazione in loco dell’</w:t>
            </w:r>
            <w:proofErr w:type="spellStart"/>
            <w:r w:rsidRPr="00931490">
              <w:t>university</w:t>
            </w:r>
            <w:proofErr w:type="spellEnd"/>
            <w:r w:rsidRPr="00931490">
              <w:t xml:space="preserve"> college</w:t>
            </w:r>
          </w:p>
          <w:p w:rsidR="00522A22" w:rsidRPr="00EF2DF9" w:rsidRDefault="00522A22" w:rsidP="00522A2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EF2DF9">
              <w:rPr>
                <w:lang w:val="en-US"/>
              </w:rPr>
              <w:t>Dublin del course in English as a Foreign Language</w:t>
            </w:r>
          </w:p>
          <w:p w:rsidR="00522A22" w:rsidRDefault="00522A22" w:rsidP="00522A22">
            <w:pPr>
              <w:autoSpaceDE w:val="0"/>
              <w:autoSpaceDN w:val="0"/>
              <w:adjustRightInd w:val="0"/>
              <w:spacing w:after="0" w:line="240" w:lineRule="auto"/>
            </w:pPr>
            <w:r w:rsidRPr="00931490">
              <w:t>2001;</w:t>
            </w:r>
          </w:p>
          <w:p w:rsidR="00931490" w:rsidRPr="00931490" w:rsidRDefault="00931490" w:rsidP="00522A2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22A22" w:rsidRPr="00931490" w:rsidRDefault="00522A22" w:rsidP="00522A22">
            <w:pPr>
              <w:autoSpaceDE w:val="0"/>
              <w:autoSpaceDN w:val="0"/>
              <w:adjustRightInd w:val="0"/>
              <w:spacing w:after="0" w:line="240" w:lineRule="auto"/>
            </w:pPr>
            <w:r w:rsidRPr="00931490">
              <w:t>-evento formativo accreditato ECM: i tumori cutanei dalla</w:t>
            </w:r>
          </w:p>
          <w:p w:rsidR="00522A22" w:rsidRPr="00931490" w:rsidRDefault="00522A22" w:rsidP="00522A22">
            <w:pPr>
              <w:autoSpaceDE w:val="0"/>
              <w:autoSpaceDN w:val="0"/>
              <w:adjustRightInd w:val="0"/>
              <w:spacing w:after="0" w:line="240" w:lineRule="auto"/>
            </w:pPr>
            <w:r w:rsidRPr="00931490">
              <w:t>A alla Z - Guida all’approccio pratico corretto. Ancona</w:t>
            </w:r>
          </w:p>
          <w:p w:rsidR="00522A22" w:rsidRDefault="00522A22" w:rsidP="00522A22">
            <w:pPr>
              <w:autoSpaceDE w:val="0"/>
              <w:autoSpaceDN w:val="0"/>
              <w:adjustRightInd w:val="0"/>
              <w:spacing w:after="0" w:line="240" w:lineRule="auto"/>
            </w:pPr>
            <w:r w:rsidRPr="00931490">
              <w:t xml:space="preserve">21 </w:t>
            </w:r>
            <w:proofErr w:type="gramStart"/>
            <w:r w:rsidRPr="00931490">
              <w:t>Febbraio</w:t>
            </w:r>
            <w:proofErr w:type="gramEnd"/>
            <w:r w:rsidRPr="00931490">
              <w:t xml:space="preserve"> 2010;</w:t>
            </w:r>
          </w:p>
          <w:p w:rsidR="00931490" w:rsidRPr="00931490" w:rsidRDefault="00931490" w:rsidP="00522A2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22A22" w:rsidRPr="00931490" w:rsidRDefault="00522A22" w:rsidP="00522A22">
            <w:pPr>
              <w:autoSpaceDE w:val="0"/>
              <w:autoSpaceDN w:val="0"/>
              <w:adjustRightInd w:val="0"/>
              <w:spacing w:after="0" w:line="240" w:lineRule="auto"/>
            </w:pPr>
            <w:r w:rsidRPr="00931490">
              <w:t xml:space="preserve">-evento </w:t>
            </w:r>
            <w:proofErr w:type="gramStart"/>
            <w:r w:rsidRPr="00931490">
              <w:t>formativo :</w:t>
            </w:r>
            <w:proofErr w:type="gramEnd"/>
            <w:r w:rsidRPr="00931490">
              <w:t xml:space="preserve"> IBD nel cane e gatto, Ancona 2010;</w:t>
            </w:r>
          </w:p>
          <w:p w:rsidR="00522A22" w:rsidRPr="00931490" w:rsidRDefault="00522A22" w:rsidP="00522A22">
            <w:pPr>
              <w:autoSpaceDE w:val="0"/>
              <w:autoSpaceDN w:val="0"/>
              <w:adjustRightInd w:val="0"/>
              <w:spacing w:after="0" w:line="240" w:lineRule="auto"/>
            </w:pPr>
            <w:r w:rsidRPr="00931490">
              <w:t>-65 congresso internazionale multisala SCIVAC, Rimini</w:t>
            </w:r>
          </w:p>
          <w:p w:rsidR="00522A22" w:rsidRDefault="00522A22" w:rsidP="00522A22">
            <w:pPr>
              <w:autoSpaceDE w:val="0"/>
              <w:autoSpaceDN w:val="0"/>
              <w:adjustRightInd w:val="0"/>
              <w:spacing w:after="0" w:line="240" w:lineRule="auto"/>
            </w:pPr>
            <w:r w:rsidRPr="00931490">
              <w:t>28-30 maggio 2010;</w:t>
            </w:r>
          </w:p>
          <w:p w:rsidR="00931490" w:rsidRPr="00931490" w:rsidRDefault="00931490" w:rsidP="00522A2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22A22" w:rsidRPr="00931490" w:rsidRDefault="00522A22" w:rsidP="00522A22">
            <w:pPr>
              <w:autoSpaceDE w:val="0"/>
              <w:autoSpaceDN w:val="0"/>
              <w:adjustRightInd w:val="0"/>
              <w:spacing w:after="0" w:line="240" w:lineRule="auto"/>
            </w:pPr>
            <w:r w:rsidRPr="00931490">
              <w:t>- VII edizione (seminario e corso pratico) endoscopia</w:t>
            </w:r>
          </w:p>
          <w:p w:rsidR="00522A22" w:rsidRPr="00931490" w:rsidRDefault="00522A22" w:rsidP="00522A22">
            <w:pPr>
              <w:autoSpaceDE w:val="0"/>
              <w:autoSpaceDN w:val="0"/>
              <w:adjustRightInd w:val="0"/>
              <w:spacing w:after="0" w:line="240" w:lineRule="auto"/>
            </w:pPr>
            <w:r w:rsidRPr="00931490">
              <w:t xml:space="preserve">flessibile e rigida dell’apparato </w:t>
            </w:r>
            <w:proofErr w:type="spellStart"/>
            <w:proofErr w:type="gramStart"/>
            <w:r w:rsidRPr="00931490">
              <w:t>digerente,respiratorio</w:t>
            </w:r>
            <w:proofErr w:type="spellEnd"/>
            <w:proofErr w:type="gramEnd"/>
            <w:r w:rsidRPr="00931490">
              <w:t xml:space="preserve"> e</w:t>
            </w:r>
          </w:p>
          <w:p w:rsidR="00522A22" w:rsidRPr="00931490" w:rsidRDefault="00522A22" w:rsidP="00522A22">
            <w:pPr>
              <w:autoSpaceDE w:val="0"/>
              <w:autoSpaceDN w:val="0"/>
              <w:adjustRightInd w:val="0"/>
              <w:spacing w:after="0" w:line="240" w:lineRule="auto"/>
            </w:pPr>
            <w:r w:rsidRPr="00931490">
              <w:t>genitale nei piccoli animali, Ozzano dell’Emilia 3-4 dicembre</w:t>
            </w:r>
          </w:p>
          <w:p w:rsidR="00522A22" w:rsidRDefault="00522A22" w:rsidP="00522A22">
            <w:pPr>
              <w:autoSpaceDE w:val="0"/>
              <w:autoSpaceDN w:val="0"/>
              <w:adjustRightInd w:val="0"/>
              <w:spacing w:after="0" w:line="240" w:lineRule="auto"/>
            </w:pPr>
            <w:r w:rsidRPr="00931490">
              <w:t>2010;</w:t>
            </w:r>
          </w:p>
          <w:p w:rsidR="00931490" w:rsidRPr="00931490" w:rsidRDefault="00931490" w:rsidP="00522A2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22A22" w:rsidRPr="00931490" w:rsidRDefault="00522A22" w:rsidP="00522A22">
            <w:pPr>
              <w:autoSpaceDE w:val="0"/>
              <w:autoSpaceDN w:val="0"/>
              <w:adjustRightInd w:val="0"/>
              <w:spacing w:after="0" w:line="240" w:lineRule="auto"/>
            </w:pPr>
            <w:r w:rsidRPr="00931490">
              <w:t>-69 congresso internazionale multisala SCIVAC, Rimini</w:t>
            </w:r>
          </w:p>
          <w:p w:rsidR="00522A22" w:rsidRDefault="00522A22" w:rsidP="00522A22">
            <w:pPr>
              <w:autoSpaceDE w:val="0"/>
              <w:autoSpaceDN w:val="0"/>
              <w:adjustRightInd w:val="0"/>
              <w:spacing w:after="0" w:line="240" w:lineRule="auto"/>
            </w:pPr>
            <w:r w:rsidRPr="00931490">
              <w:t>27-29 maggio 2011;</w:t>
            </w:r>
          </w:p>
          <w:p w:rsidR="00931490" w:rsidRPr="00931490" w:rsidRDefault="00931490" w:rsidP="00522A2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22A22" w:rsidRPr="00931490" w:rsidRDefault="00522A22" w:rsidP="00522A22">
            <w:pPr>
              <w:autoSpaceDE w:val="0"/>
              <w:autoSpaceDN w:val="0"/>
              <w:adjustRightInd w:val="0"/>
              <w:spacing w:after="0" w:line="240" w:lineRule="auto"/>
            </w:pPr>
            <w:r w:rsidRPr="00931490">
              <w:t>-18 congresso internazionale SIVE, Bologna 3-5 febbraio</w:t>
            </w:r>
          </w:p>
          <w:p w:rsidR="00522A22" w:rsidRDefault="00522A22" w:rsidP="00522A22">
            <w:pPr>
              <w:autoSpaceDE w:val="0"/>
              <w:autoSpaceDN w:val="0"/>
              <w:adjustRightInd w:val="0"/>
              <w:spacing w:after="0" w:line="240" w:lineRule="auto"/>
            </w:pPr>
            <w:r w:rsidRPr="00931490">
              <w:t>2012;</w:t>
            </w:r>
          </w:p>
          <w:p w:rsidR="00931490" w:rsidRPr="00931490" w:rsidRDefault="00931490" w:rsidP="00522A2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22A22" w:rsidRPr="00931490" w:rsidRDefault="00522A22" w:rsidP="00522A22">
            <w:pPr>
              <w:autoSpaceDE w:val="0"/>
              <w:autoSpaceDN w:val="0"/>
              <w:adjustRightInd w:val="0"/>
              <w:spacing w:after="0" w:line="240" w:lineRule="auto"/>
            </w:pPr>
            <w:r w:rsidRPr="00931490">
              <w:t xml:space="preserve">- 73 congresso multisala </w:t>
            </w:r>
            <w:proofErr w:type="spellStart"/>
            <w:r w:rsidRPr="00931490">
              <w:t>scivac</w:t>
            </w:r>
            <w:proofErr w:type="spellEnd"/>
            <w:r w:rsidRPr="00931490">
              <w:t>, Rimini 8-10 giugno</w:t>
            </w:r>
          </w:p>
          <w:p w:rsidR="00522A22" w:rsidRDefault="00522A22" w:rsidP="00522A22">
            <w:pPr>
              <w:autoSpaceDE w:val="0"/>
              <w:autoSpaceDN w:val="0"/>
              <w:adjustRightInd w:val="0"/>
              <w:spacing w:after="0" w:line="240" w:lineRule="auto"/>
            </w:pPr>
            <w:r w:rsidRPr="00931490">
              <w:t>2012;</w:t>
            </w:r>
          </w:p>
          <w:p w:rsidR="00931490" w:rsidRPr="00931490" w:rsidRDefault="00931490" w:rsidP="00522A2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22A22" w:rsidRPr="00931490" w:rsidRDefault="00522A22" w:rsidP="00522A22">
            <w:pPr>
              <w:autoSpaceDE w:val="0"/>
              <w:autoSpaceDN w:val="0"/>
              <w:adjustRightInd w:val="0"/>
              <w:spacing w:after="0" w:line="240" w:lineRule="auto"/>
            </w:pPr>
            <w:r w:rsidRPr="00931490">
              <w:t xml:space="preserve">- incontro </w:t>
            </w:r>
            <w:proofErr w:type="gramStart"/>
            <w:r w:rsidRPr="00931490">
              <w:t>SCVI :</w:t>
            </w:r>
            <w:proofErr w:type="gramEnd"/>
            <w:r w:rsidRPr="00931490">
              <w:t xml:space="preserve"> “chirurgia plastica ricostruttiva”, Cremona</w:t>
            </w:r>
          </w:p>
          <w:p w:rsidR="00522A22" w:rsidRDefault="00522A22" w:rsidP="00522A22">
            <w:pPr>
              <w:autoSpaceDE w:val="0"/>
              <w:autoSpaceDN w:val="0"/>
              <w:adjustRightInd w:val="0"/>
              <w:spacing w:after="0" w:line="240" w:lineRule="auto"/>
            </w:pPr>
            <w:r w:rsidRPr="00931490">
              <w:t>22-23 settembre 2012;</w:t>
            </w:r>
          </w:p>
          <w:p w:rsidR="00931490" w:rsidRPr="00931490" w:rsidRDefault="00931490" w:rsidP="00522A2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22A22" w:rsidRPr="00931490" w:rsidRDefault="00522A22" w:rsidP="00522A22">
            <w:pPr>
              <w:autoSpaceDE w:val="0"/>
              <w:autoSpaceDN w:val="0"/>
              <w:adjustRightInd w:val="0"/>
              <w:spacing w:after="0" w:line="240" w:lineRule="auto"/>
            </w:pPr>
            <w:r w:rsidRPr="00931490">
              <w:t>- incontro SIOVET: “cosa c’è di nuovo sul gomito”, Cremona</w:t>
            </w:r>
          </w:p>
          <w:p w:rsidR="00522A22" w:rsidRDefault="00522A22" w:rsidP="00522A22">
            <w:pPr>
              <w:autoSpaceDE w:val="0"/>
              <w:autoSpaceDN w:val="0"/>
              <w:adjustRightInd w:val="0"/>
              <w:spacing w:after="0" w:line="240" w:lineRule="auto"/>
            </w:pPr>
            <w:r w:rsidRPr="00931490">
              <w:t>10-11 novembre 2012;</w:t>
            </w:r>
          </w:p>
          <w:p w:rsidR="00931490" w:rsidRPr="00931490" w:rsidRDefault="00931490" w:rsidP="00522A2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22A22" w:rsidRPr="00931490" w:rsidRDefault="00522A22" w:rsidP="00522A22">
            <w:pPr>
              <w:autoSpaceDE w:val="0"/>
              <w:autoSpaceDN w:val="0"/>
              <w:adjustRightInd w:val="0"/>
              <w:spacing w:after="0" w:line="240" w:lineRule="auto"/>
            </w:pPr>
            <w:r w:rsidRPr="00931490">
              <w:t xml:space="preserve">-corso base: </w:t>
            </w:r>
            <w:proofErr w:type="gramStart"/>
            <w:r w:rsidRPr="00931490">
              <w:t>“ per</w:t>
            </w:r>
            <w:proofErr w:type="gramEnd"/>
            <w:r w:rsidRPr="00931490">
              <w:t xml:space="preserve"> il controllo della displasia dell’anca e</w:t>
            </w:r>
          </w:p>
          <w:p w:rsidR="00522A22" w:rsidRPr="00931490" w:rsidRDefault="00522A22" w:rsidP="00522A22">
            <w:pPr>
              <w:autoSpaceDE w:val="0"/>
              <w:autoSpaceDN w:val="0"/>
              <w:adjustRightInd w:val="0"/>
              <w:spacing w:after="0" w:line="240" w:lineRule="auto"/>
            </w:pPr>
            <w:r w:rsidRPr="00931490">
              <w:t>del gomito, della lussa</w:t>
            </w:r>
            <w:r w:rsidR="00931490">
              <w:t>zione della rotula e di altre</w:t>
            </w:r>
          </w:p>
          <w:p w:rsidR="00522A22" w:rsidRPr="00931490" w:rsidRDefault="00522A22" w:rsidP="00522A22">
            <w:pPr>
              <w:autoSpaceDE w:val="0"/>
              <w:autoSpaceDN w:val="0"/>
              <w:adjustRightInd w:val="0"/>
              <w:spacing w:after="0" w:line="240" w:lineRule="auto"/>
            </w:pPr>
            <w:r w:rsidRPr="00931490">
              <w:t>“patologie scheletriche ereditarie del cane”, Cremona</w:t>
            </w:r>
          </w:p>
          <w:p w:rsidR="005778AE" w:rsidRPr="00931490" w:rsidRDefault="00522A22" w:rsidP="00522A22">
            <w:r w:rsidRPr="00931490">
              <w:t>21-22-23 giungo 2013;</w:t>
            </w:r>
          </w:p>
          <w:p w:rsidR="00522A22" w:rsidRPr="00931490" w:rsidRDefault="00522A22" w:rsidP="00522A22">
            <w:pPr>
              <w:autoSpaceDE w:val="0"/>
              <w:autoSpaceDN w:val="0"/>
              <w:adjustRightInd w:val="0"/>
              <w:spacing w:after="0" w:line="240" w:lineRule="auto"/>
            </w:pPr>
            <w:r w:rsidRPr="00931490">
              <w:t>- “approccio razionale al paziente ortopedico”</w:t>
            </w:r>
            <w:r w:rsidR="00465A82" w:rsidRPr="00931490">
              <w:t>, M</w:t>
            </w:r>
            <w:r w:rsidRPr="00931490">
              <w:t>ontesilvano</w:t>
            </w:r>
          </w:p>
          <w:p w:rsidR="00522A22" w:rsidRDefault="00522A22" w:rsidP="00522A22">
            <w:pPr>
              <w:autoSpaceDE w:val="0"/>
              <w:autoSpaceDN w:val="0"/>
              <w:adjustRightInd w:val="0"/>
              <w:spacing w:after="0" w:line="240" w:lineRule="auto"/>
            </w:pPr>
            <w:r w:rsidRPr="00931490">
              <w:t>20-21-22 settembre 2013;</w:t>
            </w:r>
          </w:p>
          <w:p w:rsidR="00931490" w:rsidRPr="00931490" w:rsidRDefault="00931490" w:rsidP="00522A2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22A22" w:rsidRPr="00931490" w:rsidRDefault="00522A22" w:rsidP="00522A22">
            <w:pPr>
              <w:autoSpaceDE w:val="0"/>
              <w:autoSpaceDN w:val="0"/>
              <w:adjustRightInd w:val="0"/>
              <w:spacing w:after="0" w:line="240" w:lineRule="auto"/>
            </w:pPr>
            <w:r w:rsidRPr="00931490">
              <w:t>- relatore seminario presso università di medicina veterinaria</w:t>
            </w:r>
          </w:p>
          <w:p w:rsidR="00522A22" w:rsidRPr="00931490" w:rsidRDefault="00465A82" w:rsidP="00522A22">
            <w:pPr>
              <w:autoSpaceDE w:val="0"/>
              <w:autoSpaceDN w:val="0"/>
              <w:adjustRightInd w:val="0"/>
              <w:spacing w:after="0" w:line="240" w:lineRule="auto"/>
            </w:pPr>
            <w:r w:rsidRPr="00931490">
              <w:t>di M</w:t>
            </w:r>
            <w:r w:rsidR="00522A22" w:rsidRPr="00931490">
              <w:t>atelica “Vaccini e strategie vaccinali nei</w:t>
            </w:r>
          </w:p>
          <w:p w:rsidR="00522A22" w:rsidRDefault="00522A22" w:rsidP="00522A22">
            <w:pPr>
              <w:autoSpaceDE w:val="0"/>
              <w:autoSpaceDN w:val="0"/>
              <w:adjustRightInd w:val="0"/>
              <w:spacing w:after="0" w:line="240" w:lineRule="auto"/>
            </w:pPr>
            <w:r w:rsidRPr="00931490">
              <w:t>volatili” 03 giugno 2014;</w:t>
            </w:r>
          </w:p>
          <w:p w:rsidR="00931490" w:rsidRPr="00931490" w:rsidRDefault="00931490" w:rsidP="00522A2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22A22" w:rsidRPr="00931490" w:rsidRDefault="00522A22" w:rsidP="00522A22">
            <w:pPr>
              <w:autoSpaceDE w:val="0"/>
              <w:autoSpaceDN w:val="0"/>
              <w:adjustRightInd w:val="0"/>
              <w:spacing w:after="0" w:line="240" w:lineRule="auto"/>
            </w:pPr>
            <w:r w:rsidRPr="00931490">
              <w:t>- incontro tecnico: “pollastre di razze leggere”, Borgo</w:t>
            </w:r>
          </w:p>
          <w:p w:rsidR="00522A22" w:rsidRDefault="00522A22" w:rsidP="00522A22">
            <w:pPr>
              <w:autoSpaceDE w:val="0"/>
              <w:autoSpaceDN w:val="0"/>
              <w:adjustRightInd w:val="0"/>
              <w:spacing w:after="0" w:line="240" w:lineRule="auto"/>
            </w:pPr>
            <w:r w:rsidRPr="00931490">
              <w:t>Artimino (Prato) 16/17 settembre 2014;</w:t>
            </w:r>
          </w:p>
          <w:p w:rsidR="00931490" w:rsidRPr="00931490" w:rsidRDefault="00931490" w:rsidP="00522A2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22A22" w:rsidRPr="00931490" w:rsidRDefault="00522A22" w:rsidP="00522A22">
            <w:pPr>
              <w:autoSpaceDE w:val="0"/>
              <w:autoSpaceDN w:val="0"/>
              <w:adjustRightInd w:val="0"/>
              <w:spacing w:after="0" w:line="240" w:lineRule="auto"/>
            </w:pPr>
            <w:r w:rsidRPr="00931490">
              <w:t xml:space="preserve">- “Ortopedia Veterinaria”, Giulianova 29 </w:t>
            </w:r>
            <w:proofErr w:type="gramStart"/>
            <w:r w:rsidRPr="00931490">
              <w:t>Novembre</w:t>
            </w:r>
            <w:proofErr w:type="gramEnd"/>
          </w:p>
          <w:p w:rsidR="00522A22" w:rsidRDefault="00522A22" w:rsidP="00522A22">
            <w:pPr>
              <w:autoSpaceDE w:val="0"/>
              <w:autoSpaceDN w:val="0"/>
              <w:adjustRightInd w:val="0"/>
              <w:spacing w:after="0" w:line="240" w:lineRule="auto"/>
            </w:pPr>
            <w:r w:rsidRPr="00931490">
              <w:t>2014.</w:t>
            </w:r>
          </w:p>
          <w:p w:rsidR="00931490" w:rsidRDefault="00931490" w:rsidP="00522A2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31490" w:rsidRDefault="00931490" w:rsidP="00522A2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31490" w:rsidRPr="00931490" w:rsidRDefault="00931490" w:rsidP="00522A2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22A22" w:rsidRPr="00931490" w:rsidRDefault="00522A22" w:rsidP="00522A22">
            <w:pPr>
              <w:autoSpaceDE w:val="0"/>
              <w:autoSpaceDN w:val="0"/>
              <w:adjustRightInd w:val="0"/>
              <w:spacing w:after="0" w:line="240" w:lineRule="auto"/>
            </w:pPr>
            <w:r w:rsidRPr="00931490">
              <w:t>- “casi clinici di complicanze in ortopedia e traumatologia:</w:t>
            </w:r>
          </w:p>
          <w:p w:rsidR="00522A22" w:rsidRPr="00931490" w:rsidRDefault="00522A22" w:rsidP="00522A22">
            <w:pPr>
              <w:autoSpaceDE w:val="0"/>
              <w:autoSpaceDN w:val="0"/>
              <w:adjustRightInd w:val="0"/>
              <w:spacing w:after="0" w:line="240" w:lineRule="auto"/>
            </w:pPr>
            <w:r w:rsidRPr="00931490">
              <w:t xml:space="preserve">conoscerle per evitarle e </w:t>
            </w:r>
            <w:proofErr w:type="spellStart"/>
            <w:r w:rsidRPr="00931490">
              <w:t>risolverle</w:t>
            </w:r>
            <w:proofErr w:type="gramStart"/>
            <w:r w:rsidRPr="00931490">
              <w:t>”,Cremona</w:t>
            </w:r>
            <w:proofErr w:type="spellEnd"/>
            <w:proofErr w:type="gramEnd"/>
          </w:p>
          <w:p w:rsidR="00522A22" w:rsidRDefault="00522A22" w:rsidP="00522A22">
            <w:pPr>
              <w:autoSpaceDE w:val="0"/>
              <w:autoSpaceDN w:val="0"/>
              <w:adjustRightInd w:val="0"/>
              <w:spacing w:after="0" w:line="240" w:lineRule="auto"/>
            </w:pPr>
            <w:r w:rsidRPr="00931490">
              <w:t>18-19 aprile 2015.</w:t>
            </w:r>
          </w:p>
          <w:p w:rsidR="00931490" w:rsidRPr="00931490" w:rsidRDefault="00931490" w:rsidP="00522A2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22A22" w:rsidRPr="00931490" w:rsidRDefault="00522A22" w:rsidP="00522A22">
            <w:pPr>
              <w:autoSpaceDE w:val="0"/>
              <w:autoSpaceDN w:val="0"/>
              <w:adjustRightInd w:val="0"/>
              <w:spacing w:after="0" w:line="240" w:lineRule="auto"/>
            </w:pPr>
            <w:r w:rsidRPr="00931490">
              <w:lastRenderedPageBreak/>
              <w:t>- Seminar “</w:t>
            </w:r>
            <w:proofErr w:type="spellStart"/>
            <w:r w:rsidRPr="00931490">
              <w:t>All</w:t>
            </w:r>
            <w:proofErr w:type="spellEnd"/>
            <w:r w:rsidRPr="00931490">
              <w:t xml:space="preserve"> </w:t>
            </w:r>
            <w:proofErr w:type="spellStart"/>
            <w:r w:rsidRPr="00931490">
              <w:t>About</w:t>
            </w:r>
            <w:proofErr w:type="spellEnd"/>
            <w:r w:rsidRPr="00931490">
              <w:t xml:space="preserve"> Cruciate”, Lodi, 12- settembre-</w:t>
            </w:r>
          </w:p>
          <w:p w:rsidR="00522A22" w:rsidRDefault="00522A22" w:rsidP="00522A22">
            <w:pPr>
              <w:autoSpaceDE w:val="0"/>
              <w:autoSpaceDN w:val="0"/>
              <w:adjustRightInd w:val="0"/>
              <w:spacing w:after="0" w:line="240" w:lineRule="auto"/>
            </w:pPr>
            <w:r w:rsidRPr="00931490">
              <w:t>2015.</w:t>
            </w:r>
          </w:p>
          <w:p w:rsidR="00931490" w:rsidRPr="00931490" w:rsidRDefault="00931490" w:rsidP="00522A2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22A22" w:rsidRPr="00931490" w:rsidRDefault="00522A22" w:rsidP="00522A22">
            <w:pPr>
              <w:autoSpaceDE w:val="0"/>
              <w:autoSpaceDN w:val="0"/>
              <w:adjustRightInd w:val="0"/>
              <w:spacing w:after="0" w:line="240" w:lineRule="auto"/>
            </w:pPr>
            <w:r w:rsidRPr="00931490">
              <w:t xml:space="preserve">- “Ortopedia e traumatologia </w:t>
            </w:r>
            <w:proofErr w:type="spellStart"/>
            <w:r w:rsidRPr="00931490">
              <w:t>Pediatrica</w:t>
            </w:r>
            <w:proofErr w:type="gramStart"/>
            <w:r w:rsidRPr="00931490">
              <w:t>”,Cremona</w:t>
            </w:r>
            <w:proofErr w:type="spellEnd"/>
            <w:proofErr w:type="gramEnd"/>
            <w:r w:rsidRPr="00931490">
              <w:t>, 10-</w:t>
            </w:r>
          </w:p>
          <w:p w:rsidR="00522A22" w:rsidRDefault="00522A22" w:rsidP="00522A22">
            <w:pPr>
              <w:autoSpaceDE w:val="0"/>
              <w:autoSpaceDN w:val="0"/>
              <w:adjustRightInd w:val="0"/>
              <w:spacing w:after="0" w:line="240" w:lineRule="auto"/>
            </w:pPr>
            <w:r w:rsidRPr="00931490">
              <w:t>11-ottobre-2015.</w:t>
            </w:r>
          </w:p>
          <w:p w:rsidR="00931490" w:rsidRPr="00931490" w:rsidRDefault="00931490" w:rsidP="00522A2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22A22" w:rsidRPr="00931490" w:rsidRDefault="00522A22" w:rsidP="00522A22">
            <w:pPr>
              <w:autoSpaceDE w:val="0"/>
              <w:autoSpaceDN w:val="0"/>
              <w:adjustRightInd w:val="0"/>
              <w:spacing w:after="0" w:line="240" w:lineRule="auto"/>
            </w:pPr>
            <w:r w:rsidRPr="00931490">
              <w:t>- Congresso Internazionale Multisala di Medicina Veterinaria</w:t>
            </w:r>
          </w:p>
          <w:p w:rsidR="00522A22" w:rsidRDefault="00522A22" w:rsidP="00522A22">
            <w:pPr>
              <w:autoSpaceDE w:val="0"/>
              <w:autoSpaceDN w:val="0"/>
              <w:adjustRightInd w:val="0"/>
              <w:spacing w:after="0" w:line="240" w:lineRule="auto"/>
            </w:pPr>
            <w:r w:rsidRPr="00931490">
              <w:t>per Animal</w:t>
            </w:r>
            <w:r w:rsidR="00931490">
              <w:t>i da Compagnia (</w:t>
            </w:r>
            <w:proofErr w:type="spellStart"/>
            <w:r w:rsidR="00931490">
              <w:t>Scivac</w:t>
            </w:r>
            <w:proofErr w:type="spellEnd"/>
            <w:r w:rsidR="00931490">
              <w:t xml:space="preserve">), Rimini </w:t>
            </w:r>
            <w:r w:rsidRPr="00931490">
              <w:t>27-29 maggio 2016.</w:t>
            </w:r>
          </w:p>
          <w:p w:rsidR="00931490" w:rsidRPr="00931490" w:rsidRDefault="00931490" w:rsidP="00522A2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22A22" w:rsidRPr="00931490" w:rsidRDefault="00522A22" w:rsidP="00522A22">
            <w:pPr>
              <w:autoSpaceDE w:val="0"/>
              <w:autoSpaceDN w:val="0"/>
              <w:adjustRightInd w:val="0"/>
              <w:spacing w:after="0" w:line="240" w:lineRule="auto"/>
            </w:pPr>
            <w:r w:rsidRPr="00931490">
              <w:t>- “la gestione della displasia dell’anca nel mio ambulatorio”</w:t>
            </w:r>
          </w:p>
          <w:p w:rsidR="00522A22" w:rsidRPr="00931490" w:rsidRDefault="00522A22" w:rsidP="00522A22">
            <w:r w:rsidRPr="00931490">
              <w:t>Ancona, 12-giugno-2016.</w:t>
            </w:r>
          </w:p>
          <w:p w:rsidR="00465A82" w:rsidRPr="00931490" w:rsidRDefault="00465A82" w:rsidP="00522A22">
            <w:r w:rsidRPr="00931490">
              <w:t>- “Additivi negli alimenti: controlli ufficiali e risoluzione di problemi pratici”, San benedetto del Tronto (AP), dal 16/06/2017 al 30/06/2017;</w:t>
            </w:r>
          </w:p>
          <w:p w:rsidR="00465A82" w:rsidRPr="00931490" w:rsidRDefault="00465A82" w:rsidP="00522A22">
            <w:proofErr w:type="gramStart"/>
            <w:r w:rsidRPr="00931490">
              <w:t>-“</w:t>
            </w:r>
            <w:proofErr w:type="gramEnd"/>
            <w:r w:rsidRPr="00931490">
              <w:t xml:space="preserve">Criteri microbiologici negli </w:t>
            </w:r>
            <w:proofErr w:type="spellStart"/>
            <w:r w:rsidRPr="00931490">
              <w:t>alimenti:nuovi</w:t>
            </w:r>
            <w:proofErr w:type="spellEnd"/>
            <w:r w:rsidRPr="00931490">
              <w:t xml:space="preserve"> aspetti introdotti dalla DGRM 386/2016”, San Benedetto del Tronto (AP), dal 27/06/2017 al 27/06/2017;</w:t>
            </w:r>
          </w:p>
          <w:p w:rsidR="00465A82" w:rsidRDefault="00465A82" w:rsidP="00522A22">
            <w:r>
              <w:t>- “Benessere animale al macello: stato dell’arte dell’applicazione del Regolamento (CE) 1099/2009”, Fermo, dal 07/11/2017 al 23/11/2017</w:t>
            </w:r>
          </w:p>
          <w:p w:rsidR="00465A82" w:rsidRDefault="00465A82" w:rsidP="00522A22">
            <w:r>
              <w:t>-</w:t>
            </w:r>
            <w:r w:rsidR="004666C0">
              <w:t xml:space="preserve"> “Criteri per il funzionamento e miglioramento dell’attività di controllo ufficiale da parte dell’autorità </w:t>
            </w:r>
            <w:proofErr w:type="spellStart"/>
            <w:r w:rsidR="004666C0">
              <w:t>competene</w:t>
            </w:r>
            <w:proofErr w:type="spellEnd"/>
            <w:r w:rsidR="004666C0">
              <w:t xml:space="preserve"> in materia di sicurezza degli </w:t>
            </w:r>
            <w:proofErr w:type="spellStart"/>
            <w:r w:rsidR="004666C0">
              <w:t>aliemnti</w:t>
            </w:r>
            <w:proofErr w:type="spellEnd"/>
            <w:r w:rsidR="004666C0">
              <w:t xml:space="preserve"> e sanità pubblica veterinaria e correlati sistemi di audit, elementi da verificare nel corso degli audit svolti, ai sensi dell’art. 4(6) del Reg. 882/2004/CE, nell’ambito dei sistemi regionali di prevenzione in sanità veterinaria e sicurezza degli alimenti”, Tolentino, dal 05/03/2018 al 13/03/2018;</w:t>
            </w:r>
          </w:p>
          <w:p w:rsidR="00DD50C2" w:rsidRDefault="00DD50C2" w:rsidP="00522A22">
            <w:proofErr w:type="gramStart"/>
            <w:r>
              <w:t>-“</w:t>
            </w:r>
            <w:proofErr w:type="gramEnd"/>
            <w:r>
              <w:t>Il controllo ufficiale sull’utilizzo degli additivi alimentari: approfondimento di aspetti peculiari” San Benedetto del Tronto,22/03/2018;</w:t>
            </w:r>
          </w:p>
          <w:p w:rsidR="004666C0" w:rsidRDefault="004666C0" w:rsidP="00522A22">
            <w:r>
              <w:t xml:space="preserve">- </w:t>
            </w:r>
            <w:proofErr w:type="gramStart"/>
            <w:r>
              <w:t>“ L’utilizzo</w:t>
            </w:r>
            <w:proofErr w:type="gramEnd"/>
            <w:r>
              <w:t xml:space="preserve"> degli additivi negli alimenti di Origine animale: programmazione ed esecuzione dei controlli ufficiali”, Fermo (FM), dal 05/04/2018 al 18/04/2018;</w:t>
            </w:r>
          </w:p>
          <w:p w:rsidR="004666C0" w:rsidRDefault="004666C0" w:rsidP="00522A22">
            <w:r>
              <w:t>- “</w:t>
            </w:r>
            <w:r w:rsidR="00931490">
              <w:t>I</w:t>
            </w:r>
            <w:r>
              <w:t xml:space="preserve">l campionamento degli alimenti e mangimi </w:t>
            </w:r>
            <w:proofErr w:type="spellStart"/>
            <w:r>
              <w:t>nell’ ambito</w:t>
            </w:r>
            <w:proofErr w:type="spellEnd"/>
            <w:r>
              <w:t xml:space="preserve"> del controllo ufficiale (III edizione)”</w:t>
            </w:r>
            <w:r w:rsidR="000F68D9">
              <w:t>, Teramo, 07/04/2018;</w:t>
            </w:r>
          </w:p>
          <w:p w:rsidR="000F68D9" w:rsidRDefault="000F68D9" w:rsidP="00522A22">
            <w:r>
              <w:t>- “</w:t>
            </w:r>
            <w:r w:rsidR="00036DDA">
              <w:t>Gli standard delle attività di controllo ufficiale alla luce delle ultime linee guida per il controllo ufficiale ai sensi del Reg. CE 882/2004: la verifica del</w:t>
            </w:r>
            <w:r w:rsidR="00DD50C2">
              <w:t>l’efficacia”, Fermo, 17/05/2018;</w:t>
            </w:r>
          </w:p>
          <w:p w:rsidR="008462A0" w:rsidRDefault="008462A0" w:rsidP="00522A22">
            <w:proofErr w:type="gramStart"/>
            <w:r>
              <w:t>-“</w:t>
            </w:r>
            <w:proofErr w:type="gramEnd"/>
            <w:r>
              <w:t>l’autorità competente in sicurezza alimentare: compiti e responsabilità”, San Benedetto del Tronto, 06/07/2018;</w:t>
            </w:r>
          </w:p>
          <w:p w:rsidR="008462A0" w:rsidRDefault="008462A0" w:rsidP="00522A22">
            <w:proofErr w:type="gramStart"/>
            <w:r>
              <w:lastRenderedPageBreak/>
              <w:t>-“</w:t>
            </w:r>
            <w:proofErr w:type="gramEnd"/>
            <w:r>
              <w:t>recupero delle eccedenze e contrasto allo spreco alimentare. Prospettive, Tendenze, Nuovi progetti”, Porto San Giorgio, 11/10/2018;</w:t>
            </w:r>
          </w:p>
          <w:p w:rsidR="008462A0" w:rsidRDefault="008462A0" w:rsidP="00522A22">
            <w:r>
              <w:t xml:space="preserve">- Relatore al corso di formazione: “Dal dato all’ </w:t>
            </w:r>
            <w:proofErr w:type="spellStart"/>
            <w:r>
              <w:t>informazione</w:t>
            </w:r>
            <w:proofErr w:type="gramStart"/>
            <w:r>
              <w:t>”.La</w:t>
            </w:r>
            <w:proofErr w:type="spellEnd"/>
            <w:proofErr w:type="gramEnd"/>
            <w:r>
              <w:t xml:space="preserve"> rete della prevenzione pubblica veterinaria e sicurezza alimentare: livello organizzativo, LEA e obiettivi sanitari”, Ancona, 16/11/2018 e30/11/2018;</w:t>
            </w:r>
          </w:p>
          <w:p w:rsidR="00DD50C2" w:rsidRDefault="00CE7B95" w:rsidP="00DD50C2">
            <w:r>
              <w:t>-</w:t>
            </w:r>
            <w:r w:rsidR="008462A0">
              <w:t>Relatore al corso di formazione:</w:t>
            </w:r>
            <w:r>
              <w:t xml:space="preserve"> “procedura per la gestione delle non conformità ai sensi dell’art. 54 del Reg. CE/882/2004: aggiornamento della determina DG ASUR 784/2016”, Ancona, 23/11/2018 e 07/12/2018</w:t>
            </w:r>
            <w:r w:rsidR="008462A0">
              <w:t>;</w:t>
            </w:r>
          </w:p>
          <w:p w:rsidR="0069309E" w:rsidRDefault="0069309E" w:rsidP="00DD50C2">
            <w:proofErr w:type="gramStart"/>
            <w:r>
              <w:t>-“</w:t>
            </w:r>
            <w:proofErr w:type="gramEnd"/>
            <w:r>
              <w:t xml:space="preserve">La formazione alla sicurezza dei lavoratori neoassunti dell’ area sanitaria e tecnica in applicazione dell’accordo stato-regioni del 21/12/2011 e </w:t>
            </w:r>
            <w:proofErr w:type="spellStart"/>
            <w:r>
              <w:t>s.m.i.</w:t>
            </w:r>
            <w:proofErr w:type="spellEnd"/>
            <w:r>
              <w:t>”, Fermo, dal 08/11/2018 al 09/11/2018;</w:t>
            </w:r>
          </w:p>
          <w:p w:rsidR="0069309E" w:rsidRDefault="0069309E" w:rsidP="00DD50C2">
            <w:proofErr w:type="gramStart"/>
            <w:r>
              <w:t>-“</w:t>
            </w:r>
            <w:proofErr w:type="gramEnd"/>
            <w:r>
              <w:t>I controlli ufficiali- ispezione e audit secondo il regolamento (UE) 625/2017: prima lettura”, Fermo, dal 13/11/2018 al 11/12/2018;</w:t>
            </w:r>
          </w:p>
          <w:p w:rsidR="0069309E" w:rsidRPr="005778AE" w:rsidRDefault="0069309E" w:rsidP="00DD50C2">
            <w:r>
              <w:t>-“ E-commerce: aspetti tecnico- giuridici e ruolo dell’autorità competente nel controllo ufficiale degli alimenti”, Teramo, 24/01/2019</w:t>
            </w:r>
          </w:p>
        </w:tc>
      </w:tr>
    </w:tbl>
    <w:p w:rsidR="005778AE" w:rsidRDefault="005778AE"/>
    <w:sectPr w:rsidR="005778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AE"/>
    <w:rsid w:val="00036DDA"/>
    <w:rsid w:val="000E7CBB"/>
    <w:rsid w:val="000F68D9"/>
    <w:rsid w:val="003B33A9"/>
    <w:rsid w:val="00465A82"/>
    <w:rsid w:val="004666C0"/>
    <w:rsid w:val="00522A22"/>
    <w:rsid w:val="00566DCB"/>
    <w:rsid w:val="005778AE"/>
    <w:rsid w:val="006100D4"/>
    <w:rsid w:val="0069309E"/>
    <w:rsid w:val="008462A0"/>
    <w:rsid w:val="00931490"/>
    <w:rsid w:val="00A305C0"/>
    <w:rsid w:val="00A30B95"/>
    <w:rsid w:val="00B4211F"/>
    <w:rsid w:val="00C17E04"/>
    <w:rsid w:val="00CE0ECD"/>
    <w:rsid w:val="00CE7B95"/>
    <w:rsid w:val="00D123EF"/>
    <w:rsid w:val="00DD50C2"/>
    <w:rsid w:val="00EF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087DF-FCD4-4847-9FFC-039BBFBB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78AE"/>
    <w:pPr>
      <w:spacing w:after="200" w:line="276" w:lineRule="auto"/>
    </w:pPr>
    <w:rPr>
      <w:rFonts w:ascii="Arial" w:eastAsia="Calibri" w:hAnsi="Arial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305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65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Livini</dc:creator>
  <cp:keywords/>
  <dc:description/>
  <cp:lastModifiedBy>Francesco Livini</cp:lastModifiedBy>
  <cp:revision>3</cp:revision>
  <dcterms:created xsi:type="dcterms:W3CDTF">2019-02-04T12:25:00Z</dcterms:created>
  <dcterms:modified xsi:type="dcterms:W3CDTF">2019-02-04T12:27:00Z</dcterms:modified>
</cp:coreProperties>
</file>